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7162C" w14:textId="77777777" w:rsidR="00E618A2" w:rsidRDefault="00E618A2"/>
    <w:p w14:paraId="647EBC84" w14:textId="380A6BA1" w:rsidR="00E618A2" w:rsidRDefault="00E618A2">
      <w:r>
        <w:rPr>
          <w:noProof/>
        </w:rPr>
        <w:drawing>
          <wp:inline distT="0" distB="0" distL="0" distR="0" wp14:anchorId="4A825A7F" wp14:editId="28BD7280">
            <wp:extent cx="9103057" cy="7428631"/>
            <wp:effectExtent l="0" t="0" r="3175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960" t="22272" r="32791" b="28016"/>
                    <a:stretch/>
                  </pic:blipFill>
                  <pic:spPr bwMode="auto">
                    <a:xfrm>
                      <a:off x="0" y="0"/>
                      <a:ext cx="9112152" cy="7436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B470F2" w14:textId="6F5A04CA" w:rsidR="00067C88" w:rsidRDefault="00E618A2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9B60A" wp14:editId="0787022B">
                <wp:simplePos x="0" y="0"/>
                <wp:positionH relativeFrom="margin">
                  <wp:posOffset>5457967</wp:posOffset>
                </wp:positionH>
                <wp:positionV relativeFrom="paragraph">
                  <wp:posOffset>3242926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C56DAC" w14:textId="77777777" w:rsidR="005C3689" w:rsidRPr="005C3689" w:rsidRDefault="005C3689" w:rsidP="005C3689">
                            <w:pPr>
                              <w:jc w:val="center"/>
                              <w:rPr>
                                <w:color w:val="4472C4" w:themeColor="accent1"/>
                                <w:sz w:val="160"/>
                                <w:szCs w:val="1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3689">
                              <w:rPr>
                                <w:color w:val="4472C4" w:themeColor="accent1"/>
                                <w:sz w:val="160"/>
                                <w:szCs w:val="1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E9B6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9.75pt;margin-top:255.3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3grdI3wAAAAwBAAAPAAAAZHJzL2Rvd25yZXYueG1sTI/LTsMwEEX3&#10;SPyDNUjsqJ2qIY/GqVCBNVD4ADce4jTxOIrdNvD1uCu6nJmrM+dWm9kO7IST7xxJSBYCGFLjdEet&#10;hK/P14ccmA+KtBocoYQf9LCpb28qVWp3pg887ULLIoR8qSSYEMaSc98YtMov3IgUb99usirEcWq5&#10;ntQ5wu3Al0I8cqs6ih+MGnFrsOl3RyshF/at74vlu7er3yQ122f3Mh6kvL+bn9bAAs7hPwwX/agO&#10;dXTauyNpz4bISIs0RiWkiciAXRLJKourvYSsyDPgdcWvS9R/AAAA//8DAFBLAQItABQABgAIAAAA&#10;IQC2gziS/gAAAOEBAAATAAAAAAAAAAAAAAAAAAAAAABbQ29udGVudF9UeXBlc10ueG1sUEsBAi0A&#10;FAAGAAgAAAAhADj9If/WAAAAlAEAAAsAAAAAAAAAAAAAAAAALwEAAF9yZWxzLy5yZWxzUEsBAi0A&#10;FAAGAAgAAAAhAJ4hug0dAgAARwQAAA4AAAAAAAAAAAAAAAAALgIAAGRycy9lMm9Eb2MueG1sUEsB&#10;Ai0AFAAGAAgAAAAhAHeCt0jfAAAADAEAAA8AAAAAAAAAAAAAAAAAdwQAAGRycy9kb3ducmV2Lnht&#10;bFBLBQYAAAAABAAEAPMAAACDBQAAAAA=&#10;" filled="f" stroked="f">
                <v:textbox style="mso-fit-shape-to-text:t">
                  <w:txbxContent>
                    <w:p w14:paraId="18C56DAC" w14:textId="77777777" w:rsidR="005C3689" w:rsidRPr="005C3689" w:rsidRDefault="005C3689" w:rsidP="005C3689">
                      <w:pPr>
                        <w:jc w:val="center"/>
                        <w:rPr>
                          <w:color w:val="4472C4" w:themeColor="accent1"/>
                          <w:sz w:val="160"/>
                          <w:szCs w:val="1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3689">
                        <w:rPr>
                          <w:color w:val="4472C4" w:themeColor="accent1"/>
                          <w:sz w:val="160"/>
                          <w:szCs w:val="1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2FB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D9F30D" wp14:editId="2E22CABE">
                <wp:simplePos x="0" y="0"/>
                <wp:positionH relativeFrom="column">
                  <wp:posOffset>4403725</wp:posOffset>
                </wp:positionH>
                <wp:positionV relativeFrom="paragraph">
                  <wp:posOffset>0</wp:posOffset>
                </wp:positionV>
                <wp:extent cx="6127115" cy="3531235"/>
                <wp:effectExtent l="0" t="0" r="26035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115" cy="353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28339" w14:textId="680A0E71" w:rsidR="007245D4" w:rsidRDefault="009F47F3">
                            <w:pPr>
                              <w:rPr>
                                <w:u w:val="single"/>
                              </w:rPr>
                            </w:pPr>
                            <w:r w:rsidRPr="00385E64">
                              <w:rPr>
                                <w:u w:val="single"/>
                              </w:rPr>
                              <w:t>The role of chromosomes and hormones:</w:t>
                            </w:r>
                          </w:p>
                          <w:p w14:paraId="64D8F25F" w14:textId="3E2B5712" w:rsidR="00BF7881" w:rsidRDefault="00735ECC">
                            <w:r>
                              <w:t xml:space="preserve">23 pairs of chromosomes, 1 pair determine sex - </w:t>
                            </w:r>
                            <w:r w:rsidR="00BF7881">
                              <w:t>XX = female XY = male</w:t>
                            </w:r>
                          </w:p>
                          <w:p w14:paraId="5B0D08BB" w14:textId="03638802" w:rsidR="00E61F48" w:rsidRDefault="005A5799">
                            <w:r>
                              <w:t xml:space="preserve">Y chromosome carries </w:t>
                            </w:r>
                            <w:r w:rsidR="0000404E">
                              <w:t>an SRY gene</w:t>
                            </w:r>
                            <w:r w:rsidR="00E61F48">
                              <w:t xml:space="preserve"> </w:t>
                            </w:r>
                            <w:proofErr w:type="gramStart"/>
                            <w:r w:rsidR="00E61F48">
                              <w:t xml:space="preserve">- </w:t>
                            </w:r>
                            <w:r w:rsidR="00C23898">
                              <w:t xml:space="preserve"> produces</w:t>
                            </w:r>
                            <w:proofErr w:type="gramEnd"/>
                            <w:r w:rsidR="00C23898">
                              <w:t xml:space="preserve"> androgens</w:t>
                            </w:r>
                            <w:r w:rsidR="00E61F48">
                              <w:t xml:space="preserve"> -</w:t>
                            </w:r>
                            <w:r w:rsidR="00D14010">
                              <w:t xml:space="preserve"> stimulates the growth of male sex organs</w:t>
                            </w:r>
                            <w:r w:rsidR="00FE1BFA">
                              <w:t xml:space="preserve">. </w:t>
                            </w:r>
                            <w:r w:rsidR="00294567">
                              <w:t>Hormones have an impact prenatally in the womb</w:t>
                            </w:r>
                            <w:r w:rsidR="009145AA">
                              <w:t xml:space="preserve"> and at puberty on gender development</w:t>
                            </w:r>
                          </w:p>
                          <w:p w14:paraId="1C65705F" w14:textId="765CF020" w:rsidR="009145AA" w:rsidRPr="00BF7881" w:rsidRDefault="009145AA">
                            <w:r>
                              <w:t xml:space="preserve">Testosterone = </w:t>
                            </w:r>
                            <w:r w:rsidR="00CF3C6B">
                              <w:t>produced mainly in testes</w:t>
                            </w:r>
                            <w:r w:rsidR="006E50CA">
                              <w:t xml:space="preserve"> and associated with aggression. Oestrogen = </w:t>
                            </w:r>
                            <w:r w:rsidR="00545211">
                              <w:t>plays an important</w:t>
                            </w:r>
                            <w:r w:rsidR="008F1EAA">
                              <w:t xml:space="preserve"> role in the menstrual cycle. Oxy</w:t>
                            </w:r>
                            <w:r w:rsidR="0053640B">
                              <w:t>tocin = stimulates lactation, known as the love hormone</w:t>
                            </w:r>
                          </w:p>
                          <w:p w14:paraId="77E0D48A" w14:textId="77777777" w:rsidR="009F47F3" w:rsidRDefault="009F47F3">
                            <w:pPr>
                              <w:rPr>
                                <w:u w:val="single"/>
                              </w:rPr>
                            </w:pPr>
                            <w:r w:rsidRPr="00385E64">
                              <w:rPr>
                                <w:u w:val="single"/>
                              </w:rPr>
                              <w:t>Atypical sex chromosome patterns:</w:t>
                            </w:r>
                          </w:p>
                          <w:p w14:paraId="0746B6FC" w14:textId="77777777" w:rsidR="005F74FC" w:rsidRDefault="005F74FC">
                            <w:r w:rsidRPr="00683EE6">
                              <w:rPr>
                                <w:b/>
                                <w:bCs/>
                              </w:rPr>
                              <w:t>Klinefelter’s syndrome</w:t>
                            </w:r>
                            <w:r>
                              <w:t xml:space="preserve"> – affects between 1 in 500 to 1 in 1000 biological males and they have an additional X chromosome XXY. </w:t>
                            </w:r>
                            <w:r w:rsidR="00683EE6">
                              <w:t>2/3’s of people with it are unaware</w:t>
                            </w:r>
                          </w:p>
                          <w:p w14:paraId="3EE696F9" w14:textId="77777777" w:rsidR="00683EE6" w:rsidRDefault="00683EE6">
                            <w:r>
                              <w:t xml:space="preserve">Characteristics – gangly limbs, underdeveloped genitals, general clumsiness, poor reading ability, shy, lack of interest in sexual </w:t>
                            </w:r>
                            <w:proofErr w:type="gramStart"/>
                            <w:r>
                              <w:t>activity ,</w:t>
                            </w:r>
                            <w:proofErr w:type="gramEnd"/>
                            <w:r>
                              <w:t xml:space="preserve"> issues with memory and problem solving</w:t>
                            </w:r>
                          </w:p>
                          <w:p w14:paraId="2F3A957E" w14:textId="77777777" w:rsidR="00683EE6" w:rsidRDefault="00683EE6">
                            <w:r w:rsidRPr="00683EE6">
                              <w:rPr>
                                <w:b/>
                                <w:bCs/>
                              </w:rPr>
                              <w:t>Turner’s syndrome</w:t>
                            </w:r>
                            <w:r>
                              <w:t xml:space="preserve"> – affects females as they have 45 chromosomes not 46 so XO. </w:t>
                            </w:r>
                          </w:p>
                          <w:p w14:paraId="7585BDBD" w14:textId="77777777" w:rsidR="00683EE6" w:rsidRPr="005F74FC" w:rsidRDefault="00683EE6">
                            <w:r>
                              <w:t>Characteristics – no menstrual cycle, webbed neck, no breasts developed immature appearance and social ability, difficulty fitting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9F30D" id="Text Box 2" o:spid="_x0000_s1027" type="#_x0000_t202" style="position:absolute;margin-left:346.75pt;margin-top:0;width:482.45pt;height:278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a4JgIAAEwEAAAOAAAAZHJzL2Uyb0RvYy54bWysVNuO2yAQfa/Uf0C8N46dZC9WnNU221SV&#10;thdptx+AMY5RgaFAYqdfvwPOZtPbS1U/IIYZDmfOzHh5M2hF9sJ5Caai+WRKiTAcGmm2Ff36uHlz&#10;RYkPzDRMgREVPQhPb1avXy17W4oCOlCNcARBjC97W9EuBFtmmeed0MxPwAqDzhacZgFNt80ax3pE&#10;1yorptOLrAfXWAdceI+nd6OTrhJ+2woePretF4GoiiK3kFaX1jqu2WrJyq1jtpP8SIP9AwvNpMFH&#10;T1B3LDCyc/I3KC25Aw9tmHDQGbSt5CLlgNnk01+yeeiYFSkXFMfbk0z+/8HyT/svjsimogUlhmks&#10;0aMYAnkLAymiOr31JQY9WAwLAx5jlVOm3t4D/+aJgXXHzFbcOgd9J1iD7PJ4Mzu7OuL4CFL3H6HB&#10;Z9guQAIaWqejdCgGQXSs0uFUmUiF4+FFXlzm+YISjr7ZYpYXs0V6g5XP163z4b0ATeKmog5Ln+DZ&#10;/t6HSIeVzyHxNQ9KNhupVDLctl4rR/YM22STviP6T2HKkL6i14tiMSrwV4hp+v4EoWXAfldSV/Tq&#10;FMTKqNs706RuDEyqcY+UlTkKGbUbVQxDPaSKJZWjyDU0B1TWwdjeOI646cD9oKTH1q6o/75jTlCi&#10;PhisznU+n8dZSMZ8cVmg4c499bmHGY5QFQ2UjNt1SPMTdTNwi1VsZdL3hcmRMrZskv04XnEmzu0U&#10;9fITWD0BAAD//wMAUEsDBBQABgAIAAAAIQB8S/Wy3wAAAAkBAAAPAAAAZHJzL2Rvd25yZXYueG1s&#10;TI/BTsMwEETvSPyDtUhcEHVKG5OGOBVCAtEbFARXN94mEfY62G4a/h73BMfRjGbeVOvJGjaiD70j&#10;CfNZBgypcbqnVsL72+N1ASxERVoZRyjhBwOs6/OzSpXaHekVx21sWSqhUCoJXYxDyXloOrQqzNyA&#10;lLy981bFJH3LtVfHVG4Nv8kywa3qKS10asCHDpuv7cFKKJbP42fYLF4+GrE3q3h1Oz59eykvL6b7&#10;O2ARp/gXhhN+Qoc6Me3cgXRgRoJYLfIUlZAenWyRF0tgOwl5LubA64r/f1D/AgAA//8DAFBLAQIt&#10;ABQABgAIAAAAIQC2gziS/gAAAOEBAAATAAAAAAAAAAAAAAAAAAAAAABbQ29udGVudF9UeXBlc10u&#10;eG1sUEsBAi0AFAAGAAgAAAAhADj9If/WAAAAlAEAAAsAAAAAAAAAAAAAAAAALwEAAF9yZWxzLy5y&#10;ZWxzUEsBAi0AFAAGAAgAAAAhAOWAxrgmAgAATAQAAA4AAAAAAAAAAAAAAAAALgIAAGRycy9lMm9E&#10;b2MueG1sUEsBAi0AFAAGAAgAAAAhAHxL9bLfAAAACQEAAA8AAAAAAAAAAAAAAAAAgAQAAGRycy9k&#10;b3ducmV2LnhtbFBLBQYAAAAABAAEAPMAAACMBQAAAAA=&#10;">
                <v:textbox>
                  <w:txbxContent>
                    <w:p w14:paraId="25F28339" w14:textId="680A0E71" w:rsidR="007245D4" w:rsidRDefault="009F47F3">
                      <w:pPr>
                        <w:rPr>
                          <w:u w:val="single"/>
                        </w:rPr>
                      </w:pPr>
                      <w:r w:rsidRPr="00385E64">
                        <w:rPr>
                          <w:u w:val="single"/>
                        </w:rPr>
                        <w:t>The role of chromosomes and hormones:</w:t>
                      </w:r>
                    </w:p>
                    <w:p w14:paraId="64D8F25F" w14:textId="3E2B5712" w:rsidR="00BF7881" w:rsidRDefault="00735ECC">
                      <w:r>
                        <w:t xml:space="preserve">23 pairs of chromosomes, 1 pair determine sex - </w:t>
                      </w:r>
                      <w:r w:rsidR="00BF7881">
                        <w:t>XX = female XY = male</w:t>
                      </w:r>
                    </w:p>
                    <w:p w14:paraId="5B0D08BB" w14:textId="03638802" w:rsidR="00E61F48" w:rsidRDefault="005A5799">
                      <w:r>
                        <w:t xml:space="preserve">Y chromosome carries </w:t>
                      </w:r>
                      <w:r w:rsidR="0000404E">
                        <w:t>an SRY gene</w:t>
                      </w:r>
                      <w:r w:rsidR="00E61F48">
                        <w:t xml:space="preserve"> </w:t>
                      </w:r>
                      <w:proofErr w:type="gramStart"/>
                      <w:r w:rsidR="00E61F48">
                        <w:t xml:space="preserve">- </w:t>
                      </w:r>
                      <w:r w:rsidR="00C23898">
                        <w:t xml:space="preserve"> produces</w:t>
                      </w:r>
                      <w:proofErr w:type="gramEnd"/>
                      <w:r w:rsidR="00C23898">
                        <w:t xml:space="preserve"> androgens</w:t>
                      </w:r>
                      <w:r w:rsidR="00E61F48">
                        <w:t xml:space="preserve"> -</w:t>
                      </w:r>
                      <w:r w:rsidR="00D14010">
                        <w:t xml:space="preserve"> stimulates the growth of male sex organs</w:t>
                      </w:r>
                      <w:r w:rsidR="00FE1BFA">
                        <w:t xml:space="preserve">. </w:t>
                      </w:r>
                      <w:r w:rsidR="00294567">
                        <w:t>Hormones have an impact prenatally in the womb</w:t>
                      </w:r>
                      <w:r w:rsidR="009145AA">
                        <w:t xml:space="preserve"> and at puberty on gender development</w:t>
                      </w:r>
                    </w:p>
                    <w:p w14:paraId="1C65705F" w14:textId="765CF020" w:rsidR="009145AA" w:rsidRPr="00BF7881" w:rsidRDefault="009145AA">
                      <w:r>
                        <w:t xml:space="preserve">Testosterone = </w:t>
                      </w:r>
                      <w:r w:rsidR="00CF3C6B">
                        <w:t>produced mainly in testes</w:t>
                      </w:r>
                      <w:r w:rsidR="006E50CA">
                        <w:t xml:space="preserve"> and associated with aggression. Oestrogen = </w:t>
                      </w:r>
                      <w:r w:rsidR="00545211">
                        <w:t>plays an important</w:t>
                      </w:r>
                      <w:r w:rsidR="008F1EAA">
                        <w:t xml:space="preserve"> role in the menstrual cycle. Oxy</w:t>
                      </w:r>
                      <w:r w:rsidR="0053640B">
                        <w:t>tocin = stimulates lactation, known as the love hormone</w:t>
                      </w:r>
                    </w:p>
                    <w:p w14:paraId="77E0D48A" w14:textId="77777777" w:rsidR="009F47F3" w:rsidRDefault="009F47F3">
                      <w:pPr>
                        <w:rPr>
                          <w:u w:val="single"/>
                        </w:rPr>
                      </w:pPr>
                      <w:r w:rsidRPr="00385E64">
                        <w:rPr>
                          <w:u w:val="single"/>
                        </w:rPr>
                        <w:t>Atypical sex chromosome patterns:</w:t>
                      </w:r>
                    </w:p>
                    <w:p w14:paraId="0746B6FC" w14:textId="77777777" w:rsidR="005F74FC" w:rsidRDefault="005F74FC">
                      <w:r w:rsidRPr="00683EE6">
                        <w:rPr>
                          <w:b/>
                          <w:bCs/>
                        </w:rPr>
                        <w:t>Klinefelter’s syndrome</w:t>
                      </w:r>
                      <w:r>
                        <w:t xml:space="preserve"> – affects between 1 in 500 to 1 in 1000 biological males and they have an additional X chromosome XXY. </w:t>
                      </w:r>
                      <w:r w:rsidR="00683EE6">
                        <w:t>2/3’s of people with it are unaware</w:t>
                      </w:r>
                    </w:p>
                    <w:p w14:paraId="3EE696F9" w14:textId="77777777" w:rsidR="00683EE6" w:rsidRDefault="00683EE6">
                      <w:r>
                        <w:t xml:space="preserve">Characteristics – gangly limbs, underdeveloped genitals, general clumsiness, poor reading ability, shy, lack of interest in sexual </w:t>
                      </w:r>
                      <w:proofErr w:type="gramStart"/>
                      <w:r>
                        <w:t>activity ,</w:t>
                      </w:r>
                      <w:proofErr w:type="gramEnd"/>
                      <w:r>
                        <w:t xml:space="preserve"> issues with memory and problem solving</w:t>
                      </w:r>
                    </w:p>
                    <w:p w14:paraId="2F3A957E" w14:textId="77777777" w:rsidR="00683EE6" w:rsidRDefault="00683EE6">
                      <w:r w:rsidRPr="00683EE6">
                        <w:rPr>
                          <w:b/>
                          <w:bCs/>
                        </w:rPr>
                        <w:t>Turner’s syndrome</w:t>
                      </w:r>
                      <w:r>
                        <w:t xml:space="preserve"> – affects females as they have 45 chromosomes not 46 so XO. </w:t>
                      </w:r>
                    </w:p>
                    <w:p w14:paraId="7585BDBD" w14:textId="77777777" w:rsidR="00683EE6" w:rsidRPr="005F74FC" w:rsidRDefault="00683EE6">
                      <w:r>
                        <w:t>Characteristics – no menstrual cycle, webbed neck, no breasts developed immature appearance and social ability, difficulty fitting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D6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50AE76" wp14:editId="0FE53D53">
                <wp:simplePos x="0" y="0"/>
                <wp:positionH relativeFrom="column">
                  <wp:posOffset>10636250</wp:posOffset>
                </wp:positionH>
                <wp:positionV relativeFrom="paragraph">
                  <wp:posOffset>0</wp:posOffset>
                </wp:positionV>
                <wp:extent cx="3118485" cy="3425825"/>
                <wp:effectExtent l="0" t="0" r="24765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42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F4258" w14:textId="77777777" w:rsidR="00067DAF" w:rsidRDefault="009F47F3">
                            <w:r w:rsidRPr="00385E64">
                              <w:rPr>
                                <w:u w:val="single"/>
                              </w:rPr>
                              <w:t>Social learning explanation of gender development:</w:t>
                            </w:r>
                          </w:p>
                          <w:p w14:paraId="18C0DEDF" w14:textId="77777777" w:rsidR="00067DAF" w:rsidRDefault="00067DAF">
                            <w:r>
                              <w:t>A way of explaining behaviour that includes both direct and indirect reinforcement, combining learning theory with the role of cognitive factors</w:t>
                            </w:r>
                          </w:p>
                          <w:p w14:paraId="3A32CDA1" w14:textId="77777777" w:rsidR="00067DAF" w:rsidRDefault="00067DAF">
                            <w:r>
                              <w:t xml:space="preserve">Direct </w:t>
                            </w:r>
                            <w:r w:rsidR="003F7249">
                              <w:t xml:space="preserve">reinforcement – children are more likely to be reinforced for gender-appropriate behaviour </w:t>
                            </w:r>
                          </w:p>
                          <w:p w14:paraId="4A07714E" w14:textId="77777777" w:rsidR="003F7249" w:rsidRDefault="003F7249">
                            <w:r>
                              <w:t>Indirect reinforcement – children are more likely to repeat behaviours they have seen get rewarded</w:t>
                            </w:r>
                          </w:p>
                          <w:p w14:paraId="1A9292AF" w14:textId="77777777" w:rsidR="003F7249" w:rsidRDefault="003F7249">
                            <w:r>
                              <w:t xml:space="preserve">Identification and modelling – children identify with role models, they are most likely to be attractive, </w:t>
                            </w:r>
                            <w:proofErr w:type="gramStart"/>
                            <w:r>
                              <w:t>similar to</w:t>
                            </w:r>
                            <w:proofErr w:type="gramEnd"/>
                            <w:r>
                              <w:t xml:space="preserve"> them and high status. Children will then imitate the modelled behaviour and they are more likely to copy same-sex role models</w:t>
                            </w:r>
                          </w:p>
                          <w:p w14:paraId="0411F2C8" w14:textId="77777777" w:rsidR="003F7249" w:rsidRPr="00067DAF" w:rsidRDefault="003F7249">
                            <w:r>
                              <w:t>Mediational process – attention, retention, motivation and motor reproduction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0AE76" id="_x0000_s1028" type="#_x0000_t202" style="position:absolute;margin-left:837.5pt;margin-top:0;width:245.55pt;height:26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YeJQIAAEwEAAAOAAAAZHJzL2Uyb0RvYy54bWysVNuO0zAQfUfiHyy/07RpC92o6WrpUoS0&#10;XKRdPmDiOI2F4zG222T5esZOt5SLeEDkwfLY4zMz58xkfT10mh2l8wpNyWeTKWfSCKyV2Zf888Pu&#10;xYozH8DUoNHIkj9Kz683z5+te1vIHFvUtXSMQIwvelvyNgRbZJkXrezAT9BKQ5cNug4CmW6f1Q56&#10;Qu90lk+nL7MeXW0dCuk9nd6Ol3yT8JtGivCxabwMTJeccgtpdWmt4ppt1lDsHdhWiVMa8A9ZdKAM&#10;BT1D3UIAdnDqN6hOCYcemzAR2GXYNErIVANVM5v+Us19C1amWogcb880+f8HKz4cPzmm6pLPOTPQ&#10;kUQPcgjsNQ4sj+z01hfkdG/JLQx0TCqnSr29Q/HFM4PbFsxe3jiHfSuhpuxm8WV28XTE8RGk6t9j&#10;TWHgEDABDY3rInVEBiN0UunxrExMRdDhfDZbLVZLzgTdzRf5cpUvUwwonp5b58NbiR2Lm5I7kj7B&#10;w/HOh5gOFE8uMZpHreqd0joZbl9ttWNHoDbZpe+E/pObNqwv+dWSYv8dYpq+P0F0KlC/a9WVfHV2&#10;giLy9sbUqRsDKD3uKWVtTkRG7kYWw1ANSbGzPhXWj8Ssw7G9aRxp06L7xllPrV1y//UATnKm3xlS&#10;52q2WMRZSMZi+Sonw13eVJc3YARBlTxwNm63Ic1PZMDgDanYqMRvlHvM5JQytWyi/TRecSYu7eT1&#10;4yew+Q4AAP//AwBQSwMEFAAGAAgAAAAhAJ6C5AvhAAAACgEAAA8AAABkcnMvZG93bnJldi54bWxM&#10;j81OwzAQhO9IvIO1SFwQddIStw1xKoQEojcoCK5uvE0i/BNsNw1vz3KCy0qjGc1+U20ma9iIIfbe&#10;SchnGTB0jde9ayW8vT5cr4DFpJxWxjuU8I0RNvX5WaVK7U/uBcddahmVuFgqCV1KQ8l5bDq0Ks78&#10;gI68gw9WJZKh5TqoE5Vbw+dZJrhVvaMPnRrwvsPmc3e0ElY3T+NH3C6e3xtxMOt0tRwfv4KUlxfT&#10;3S2whFP6C8MvPqFDTUx7f3Q6MkNaLAsakyTQJX+eC5ED20soFusCeF3x/xPqHwAAAP//AwBQSwEC&#10;LQAUAAYACAAAACEAtoM4kv4AAADhAQAAEwAAAAAAAAAAAAAAAAAAAAAAW0NvbnRlbnRfVHlwZXNd&#10;LnhtbFBLAQItABQABgAIAAAAIQA4/SH/1gAAAJQBAAALAAAAAAAAAAAAAAAAAC8BAABfcmVscy8u&#10;cmVsc1BLAQItABQABgAIAAAAIQBcxHYeJQIAAEwEAAAOAAAAAAAAAAAAAAAAAC4CAABkcnMvZTJv&#10;RG9jLnhtbFBLAQItABQABgAIAAAAIQCeguQL4QAAAAoBAAAPAAAAAAAAAAAAAAAAAH8EAABkcnMv&#10;ZG93bnJldi54bWxQSwUGAAAAAAQABADzAAAAjQUAAAAA&#10;">
                <v:textbox>
                  <w:txbxContent>
                    <w:p w14:paraId="209F4258" w14:textId="77777777" w:rsidR="00067DAF" w:rsidRDefault="009F47F3">
                      <w:r w:rsidRPr="00385E64">
                        <w:rPr>
                          <w:u w:val="single"/>
                        </w:rPr>
                        <w:t>Social learning explanation of gender development:</w:t>
                      </w:r>
                    </w:p>
                    <w:p w14:paraId="18C0DEDF" w14:textId="77777777" w:rsidR="00067DAF" w:rsidRDefault="00067DAF">
                      <w:r>
                        <w:t>A way of explaining behaviour that includes both direct and indirect reinforcement, combining learning theory with the role of cognitive factors</w:t>
                      </w:r>
                    </w:p>
                    <w:p w14:paraId="3A32CDA1" w14:textId="77777777" w:rsidR="00067DAF" w:rsidRDefault="00067DAF">
                      <w:r>
                        <w:t xml:space="preserve">Direct </w:t>
                      </w:r>
                      <w:r w:rsidR="003F7249">
                        <w:t xml:space="preserve">reinforcement – children are more likely to be reinforced for gender-appropriate behaviour </w:t>
                      </w:r>
                    </w:p>
                    <w:p w14:paraId="4A07714E" w14:textId="77777777" w:rsidR="003F7249" w:rsidRDefault="003F7249">
                      <w:r>
                        <w:t>Indirect reinforcement – children are more likely to repeat behaviours they have seen get rewarded</w:t>
                      </w:r>
                    </w:p>
                    <w:p w14:paraId="1A9292AF" w14:textId="77777777" w:rsidR="003F7249" w:rsidRDefault="003F7249">
                      <w:r>
                        <w:t xml:space="preserve">Identification and modelling – children identify with role models, they are most likely to be attractive, </w:t>
                      </w:r>
                      <w:proofErr w:type="gramStart"/>
                      <w:r>
                        <w:t>similar to</w:t>
                      </w:r>
                      <w:proofErr w:type="gramEnd"/>
                      <w:r>
                        <w:t xml:space="preserve"> them and high status. Children will then imitate the modelled behaviour and they are more likely to copy same-sex role models</w:t>
                      </w:r>
                    </w:p>
                    <w:p w14:paraId="0411F2C8" w14:textId="77777777" w:rsidR="003F7249" w:rsidRPr="00067DAF" w:rsidRDefault="003F7249">
                      <w:r>
                        <w:t>Mediational process – attention, retention, motivation and motor reproduction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7DA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A4AC14" wp14:editId="716A5ED8">
                <wp:simplePos x="0" y="0"/>
                <wp:positionH relativeFrom="column">
                  <wp:posOffset>4953000</wp:posOffset>
                </wp:positionH>
                <wp:positionV relativeFrom="paragraph">
                  <wp:posOffset>4400550</wp:posOffset>
                </wp:positionV>
                <wp:extent cx="4457700" cy="44196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E5159" w14:textId="77777777" w:rsidR="005C3689" w:rsidRPr="00385E64" w:rsidRDefault="009F47F3">
                            <w:pPr>
                              <w:rPr>
                                <w:u w:val="single"/>
                              </w:rPr>
                            </w:pPr>
                            <w:r w:rsidRPr="00385E64">
                              <w:rPr>
                                <w:u w:val="single"/>
                              </w:rPr>
                              <w:t>Cognitive explanations</w:t>
                            </w:r>
                          </w:p>
                          <w:p w14:paraId="1D538C97" w14:textId="1B68C2A6" w:rsidR="00E13BD9" w:rsidRPr="008514DD" w:rsidRDefault="009F47F3">
                            <w:r w:rsidRPr="00385E64">
                              <w:rPr>
                                <w:u w:val="single"/>
                              </w:rPr>
                              <w:t>Kohlberg’s theory</w:t>
                            </w:r>
                            <w:r w:rsidR="008514DD">
                              <w:t xml:space="preserve"> – a child’s understanding of gender </w:t>
                            </w:r>
                            <w:r w:rsidR="00EA11FA">
                              <w:t>becomes more sophisticated with age</w:t>
                            </w:r>
                            <w:r w:rsidR="00B3794E">
                              <w:t>, transition through the stages is gradual.</w:t>
                            </w:r>
                          </w:p>
                          <w:p w14:paraId="5FB0066F" w14:textId="51B2370D" w:rsidR="00894B30" w:rsidRDefault="00FB010D">
                            <w:r w:rsidRPr="00B3794E">
                              <w:rPr>
                                <w:b/>
                                <w:bCs/>
                              </w:rPr>
                              <w:t xml:space="preserve">1 </w:t>
                            </w:r>
                            <w:r w:rsidR="006C6CDF" w:rsidRPr="00B3794E">
                              <w:rPr>
                                <w:b/>
                                <w:bCs/>
                              </w:rPr>
                              <w:t>Gender identity</w:t>
                            </w:r>
                            <w:r w:rsidR="00CA147C">
                              <w:t xml:space="preserve"> (</w:t>
                            </w:r>
                            <w:r w:rsidR="00B3794E">
                              <w:t xml:space="preserve">around age </w:t>
                            </w:r>
                            <w:r w:rsidR="00CA147C">
                              <w:t xml:space="preserve">2) </w:t>
                            </w:r>
                            <w:r w:rsidR="009E7700">
                              <w:t>–</w:t>
                            </w:r>
                            <w:r w:rsidR="00CA147C">
                              <w:t xml:space="preserve"> </w:t>
                            </w:r>
                            <w:r w:rsidR="009E7700">
                              <w:t>correctly identify themselves as a boy or girl</w:t>
                            </w:r>
                            <w:r w:rsidR="00522553">
                              <w:t xml:space="preserve">, not aware sex is permanent </w:t>
                            </w:r>
                          </w:p>
                          <w:p w14:paraId="2BEAEF2C" w14:textId="3BB9186C" w:rsidR="00FB010D" w:rsidRDefault="00FB010D">
                            <w:r w:rsidRPr="00B3794E">
                              <w:rPr>
                                <w:b/>
                                <w:bCs/>
                              </w:rPr>
                              <w:t>2 Gender stability</w:t>
                            </w:r>
                            <w:r w:rsidR="00CA147C">
                              <w:t xml:space="preserve"> (</w:t>
                            </w:r>
                            <w:r w:rsidR="00B3794E">
                              <w:t xml:space="preserve">around age </w:t>
                            </w:r>
                            <w:r w:rsidR="00CA147C">
                              <w:t xml:space="preserve">4) </w:t>
                            </w:r>
                            <w:r w:rsidR="00EE1806">
                              <w:t>–</w:t>
                            </w:r>
                            <w:r w:rsidR="00CA147C">
                              <w:t xml:space="preserve"> </w:t>
                            </w:r>
                            <w:r w:rsidR="00EE1806">
                              <w:t xml:space="preserve">realise they will always stay the same gender </w:t>
                            </w:r>
                            <w:r w:rsidR="00CA0837">
                              <w:t>but cannot apply this logic to others</w:t>
                            </w:r>
                          </w:p>
                          <w:p w14:paraId="54101FDF" w14:textId="5EBD74D4" w:rsidR="00C44648" w:rsidRPr="006C6CDF" w:rsidRDefault="00FB010D">
                            <w:r w:rsidRPr="00B3794E">
                              <w:rPr>
                                <w:b/>
                                <w:bCs/>
                              </w:rPr>
                              <w:t>3 Gender constancy</w:t>
                            </w:r>
                            <w:r>
                              <w:t xml:space="preserve"> </w:t>
                            </w:r>
                            <w:r w:rsidR="00F8525F">
                              <w:t>(</w:t>
                            </w:r>
                            <w:r w:rsidR="00B3794E">
                              <w:t xml:space="preserve">around age </w:t>
                            </w:r>
                            <w:r w:rsidR="00F8525F">
                              <w:t xml:space="preserve">6) </w:t>
                            </w:r>
                            <w:r w:rsidR="00CA0837">
                              <w:t xml:space="preserve">– gender is </w:t>
                            </w:r>
                            <w:r w:rsidR="0094285C">
                              <w:t>constant across time and situation</w:t>
                            </w:r>
                            <w:r w:rsidR="00834CB0">
                              <w:t xml:space="preserve">, children will seek gender appropriate role models </w:t>
                            </w:r>
                          </w:p>
                          <w:p w14:paraId="3C525264" w14:textId="2537D776" w:rsidR="009F47F3" w:rsidRDefault="009F47F3">
                            <w:pPr>
                              <w:rPr>
                                <w:u w:val="single"/>
                              </w:rPr>
                            </w:pPr>
                            <w:r w:rsidRPr="00385E64">
                              <w:rPr>
                                <w:u w:val="single"/>
                              </w:rPr>
                              <w:t>Gender Schema theory:</w:t>
                            </w:r>
                          </w:p>
                          <w:p w14:paraId="3239F454" w14:textId="69B42C50" w:rsidR="00603069" w:rsidRDefault="00C713A8">
                            <w:r w:rsidRPr="00121D58">
                              <w:rPr>
                                <w:b/>
                                <w:bCs/>
                              </w:rPr>
                              <w:t>Gender schema</w:t>
                            </w:r>
                            <w:r>
                              <w:t xml:space="preserve"> </w:t>
                            </w:r>
                            <w:r w:rsidR="00E75053">
                              <w:t>–</w:t>
                            </w:r>
                            <w:r>
                              <w:t xml:space="preserve"> </w:t>
                            </w:r>
                            <w:r w:rsidR="00E75053">
                              <w:t>organised set of beliefs</w:t>
                            </w:r>
                            <w:r w:rsidR="00784ACC">
                              <w:t xml:space="preserve"> and expectations related to gender</w:t>
                            </w:r>
                            <w:r w:rsidR="006E23D5">
                              <w:t>. Once a child has established</w:t>
                            </w:r>
                            <w:r w:rsidR="00376B0A">
                              <w:t xml:space="preserve"> gender identity around age </w:t>
                            </w:r>
                            <w:proofErr w:type="gramStart"/>
                            <w:r w:rsidR="00376B0A">
                              <w:t>2-3</w:t>
                            </w:r>
                            <w:proofErr w:type="gramEnd"/>
                            <w:r w:rsidR="00376B0A">
                              <w:t xml:space="preserve"> </w:t>
                            </w:r>
                            <w:r w:rsidR="00CC5B39">
                              <w:t>they will search for</w:t>
                            </w:r>
                            <w:r w:rsidR="0048082B">
                              <w:t xml:space="preserve"> information to encourage gender schemas</w:t>
                            </w:r>
                          </w:p>
                          <w:p w14:paraId="4014DEE4" w14:textId="180EEC30" w:rsidR="0048082B" w:rsidRDefault="001829B6">
                            <w:r>
                              <w:t xml:space="preserve">By age 6 children have </w:t>
                            </w:r>
                            <w:r w:rsidR="00355A90">
                              <w:t xml:space="preserve">fixed stereotypes about what is gender appropriate </w:t>
                            </w:r>
                            <w:r w:rsidR="00074075">
                              <w:t>and disregard information that doesn’t fit with this</w:t>
                            </w:r>
                          </w:p>
                          <w:p w14:paraId="0F87BCA4" w14:textId="77DE86DB" w:rsidR="00074075" w:rsidRPr="00C713A8" w:rsidRDefault="00074075">
                            <w:r w:rsidRPr="00121D58">
                              <w:rPr>
                                <w:b/>
                                <w:bCs/>
                              </w:rPr>
                              <w:t>Ingroups and outgroups</w:t>
                            </w:r>
                            <w:r>
                              <w:t xml:space="preserve"> </w:t>
                            </w:r>
                            <w:r w:rsidR="008C2937">
                              <w:t>– own gender is ingroup</w:t>
                            </w:r>
                            <w:r w:rsidR="006753F8">
                              <w:t xml:space="preserve">, they understand their ingroup more </w:t>
                            </w:r>
                            <w:r w:rsidR="00E524C8">
                              <w:t>and prefer them.</w:t>
                            </w:r>
                            <w:r w:rsidR="00DA4000">
                              <w:t xml:space="preserve"> Ingroup boosts</w:t>
                            </w:r>
                            <w:r w:rsidR="00793F29">
                              <w:t xml:space="preserve"> child’s self</w:t>
                            </w:r>
                            <w:r w:rsidR="00121D58">
                              <w:t>-esteem.</w:t>
                            </w:r>
                            <w:r w:rsidR="00E524C8">
                              <w:t xml:space="preserve"> Until age 8 when children can develop</w:t>
                            </w:r>
                            <w:r w:rsidR="00066590">
                              <w:t xml:space="preserve"> schemas for both genders</w:t>
                            </w:r>
                            <w:r w:rsidR="00DA400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4AC14" id="_x0000_s1029" type="#_x0000_t202" style="position:absolute;margin-left:390pt;margin-top:346.5pt;width:351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UDJQIAAEwEAAAOAAAAZHJzL2Uyb0RvYy54bWysVNtu2zAMfR+wfxD0vtjJkrYx4hRdugwD&#10;ugvQ7gNoWY6FSaInKbG7rx8lp2l2exnmB4EUqUPykPTqejCaHaTzCm3Jp5OcM2kF1sruSv7lYfvq&#10;ijMfwNag0cqSP0rPr9cvX6z6rpAzbFHX0jECsb7ou5K3IXRFlnnRSgN+gp20ZGzQGQikul1WO+gJ&#10;3ehslucXWY+u7hwK6T3d3o5Gvk74TSNF+NQ0XgamS065hXS6dFbxzNYrKHYOulaJYxrwD1kYUJaC&#10;nqBuIQDbO/UblFHCoccmTASaDJtGCZlqoGqm+S/V3LfQyVQLkeO7E03+/8GKj4fPjqm65AvOLBhq&#10;0YMcAnuDA5tFdvrOF+R035FbGOiaupwq9d0diq+eWdy0YHfyxjnsWwk1ZTeNL7OzpyOOjyBV/wFr&#10;CgP7gAloaJyJ1BEZjNCpS4+nzsRUBF3O54vLy5xMgmzz+XR5QUqMAcXT88758E6iYVEouaPWJ3g4&#10;3Pkwuj65xGgetaq3SuukuF210Y4dgMZkm74j+k9u2rK+5MvFbDEy8FeIPH1/gjAq0LxrZUp+dXKC&#10;IvL21taUJhQBlB5lqk7bI5GRu5HFMFRD6tjrGCCSXGH9SMw6HMeb1pGEFt13znoa7ZL7b3twkjP9&#10;3lJ3ltP5PO5CUojYGSnu3FKdW8AKgip54GwUNyHtT0zV4g11sVGJ3+dMjinTyKYOHdcr7sS5nrye&#10;fwLrHwAAAP//AwBQSwMEFAAGAAgAAAAhAD841IzhAAAADQEAAA8AAABkcnMvZG93bnJldi54bWxM&#10;j8FOwzAQRO9I/IO1SFwQtWmq1AlxKoQEghsUBFc3dpOIeB1sNw1/z/YEtzfa0exMtZndwCYbYu9R&#10;wc1CALPYeNNjq+D97eFaAotJo9GDR6vgx0bY1OdnlS6NP+KrnbapZRSCsdQKupTGkvPYdNbpuPCj&#10;RbrtfXA6kQwtN0EfKdwNfClEzp3ukT50erT3nW2+tgenQK6eps/4nL18NPl+KNLVenr8DkpdXsx3&#10;t8CSndOfGU71qTrU1GnnD2giGxSspaAtSUFeZAQnx0ouiXZEmSwE8Lri/1fUvwAAAP//AwBQSwEC&#10;LQAUAAYACAAAACEAtoM4kv4AAADhAQAAEwAAAAAAAAAAAAAAAAAAAAAAW0NvbnRlbnRfVHlwZXNd&#10;LnhtbFBLAQItABQABgAIAAAAIQA4/SH/1gAAAJQBAAALAAAAAAAAAAAAAAAAAC8BAABfcmVscy8u&#10;cmVsc1BLAQItABQABgAIAAAAIQAUhjUDJQIAAEwEAAAOAAAAAAAAAAAAAAAAAC4CAABkcnMvZTJv&#10;RG9jLnhtbFBLAQItABQABgAIAAAAIQA/ONSM4QAAAA0BAAAPAAAAAAAAAAAAAAAAAH8EAABkcnMv&#10;ZG93bnJldi54bWxQSwUGAAAAAAQABADzAAAAjQUAAAAA&#10;">
                <v:textbox>
                  <w:txbxContent>
                    <w:p w14:paraId="363E5159" w14:textId="77777777" w:rsidR="005C3689" w:rsidRPr="00385E64" w:rsidRDefault="009F47F3">
                      <w:pPr>
                        <w:rPr>
                          <w:u w:val="single"/>
                        </w:rPr>
                      </w:pPr>
                      <w:r w:rsidRPr="00385E64">
                        <w:rPr>
                          <w:u w:val="single"/>
                        </w:rPr>
                        <w:t>Cognitive explanations</w:t>
                      </w:r>
                    </w:p>
                    <w:p w14:paraId="1D538C97" w14:textId="1B68C2A6" w:rsidR="00E13BD9" w:rsidRPr="008514DD" w:rsidRDefault="009F47F3">
                      <w:r w:rsidRPr="00385E64">
                        <w:rPr>
                          <w:u w:val="single"/>
                        </w:rPr>
                        <w:t>Kohlberg’s theory</w:t>
                      </w:r>
                      <w:r w:rsidR="008514DD">
                        <w:t xml:space="preserve"> – a child’s understanding of gender </w:t>
                      </w:r>
                      <w:r w:rsidR="00EA11FA">
                        <w:t>becomes more sophisticated with age</w:t>
                      </w:r>
                      <w:r w:rsidR="00B3794E">
                        <w:t>, transition through the stages is gradual.</w:t>
                      </w:r>
                    </w:p>
                    <w:p w14:paraId="5FB0066F" w14:textId="51B2370D" w:rsidR="00894B30" w:rsidRDefault="00FB010D">
                      <w:r w:rsidRPr="00B3794E">
                        <w:rPr>
                          <w:b/>
                          <w:bCs/>
                        </w:rPr>
                        <w:t xml:space="preserve">1 </w:t>
                      </w:r>
                      <w:r w:rsidR="006C6CDF" w:rsidRPr="00B3794E">
                        <w:rPr>
                          <w:b/>
                          <w:bCs/>
                        </w:rPr>
                        <w:t>Gender identity</w:t>
                      </w:r>
                      <w:r w:rsidR="00CA147C">
                        <w:t xml:space="preserve"> (</w:t>
                      </w:r>
                      <w:r w:rsidR="00B3794E">
                        <w:t xml:space="preserve">around age </w:t>
                      </w:r>
                      <w:r w:rsidR="00CA147C">
                        <w:t xml:space="preserve">2) </w:t>
                      </w:r>
                      <w:r w:rsidR="009E7700">
                        <w:t>–</w:t>
                      </w:r>
                      <w:r w:rsidR="00CA147C">
                        <w:t xml:space="preserve"> </w:t>
                      </w:r>
                      <w:r w:rsidR="009E7700">
                        <w:t>correctly identify themselves as a boy or girl</w:t>
                      </w:r>
                      <w:r w:rsidR="00522553">
                        <w:t xml:space="preserve">, not aware sex is permanent </w:t>
                      </w:r>
                    </w:p>
                    <w:p w14:paraId="2BEAEF2C" w14:textId="3BB9186C" w:rsidR="00FB010D" w:rsidRDefault="00FB010D">
                      <w:r w:rsidRPr="00B3794E">
                        <w:rPr>
                          <w:b/>
                          <w:bCs/>
                        </w:rPr>
                        <w:t>2 Gender stability</w:t>
                      </w:r>
                      <w:r w:rsidR="00CA147C">
                        <w:t xml:space="preserve"> (</w:t>
                      </w:r>
                      <w:r w:rsidR="00B3794E">
                        <w:t xml:space="preserve">around age </w:t>
                      </w:r>
                      <w:r w:rsidR="00CA147C">
                        <w:t xml:space="preserve">4) </w:t>
                      </w:r>
                      <w:r w:rsidR="00EE1806">
                        <w:t>–</w:t>
                      </w:r>
                      <w:r w:rsidR="00CA147C">
                        <w:t xml:space="preserve"> </w:t>
                      </w:r>
                      <w:r w:rsidR="00EE1806">
                        <w:t xml:space="preserve">realise they will always stay the same gender </w:t>
                      </w:r>
                      <w:r w:rsidR="00CA0837">
                        <w:t>but cannot apply this logic to others</w:t>
                      </w:r>
                    </w:p>
                    <w:p w14:paraId="54101FDF" w14:textId="5EBD74D4" w:rsidR="00C44648" w:rsidRPr="006C6CDF" w:rsidRDefault="00FB010D">
                      <w:r w:rsidRPr="00B3794E">
                        <w:rPr>
                          <w:b/>
                          <w:bCs/>
                        </w:rPr>
                        <w:t>3 Gender constancy</w:t>
                      </w:r>
                      <w:r>
                        <w:t xml:space="preserve"> </w:t>
                      </w:r>
                      <w:r w:rsidR="00F8525F">
                        <w:t>(</w:t>
                      </w:r>
                      <w:r w:rsidR="00B3794E">
                        <w:t xml:space="preserve">around age </w:t>
                      </w:r>
                      <w:r w:rsidR="00F8525F">
                        <w:t xml:space="preserve">6) </w:t>
                      </w:r>
                      <w:r w:rsidR="00CA0837">
                        <w:t xml:space="preserve">– gender is </w:t>
                      </w:r>
                      <w:r w:rsidR="0094285C">
                        <w:t>constant across time and situation</w:t>
                      </w:r>
                      <w:r w:rsidR="00834CB0">
                        <w:t xml:space="preserve">, children will seek gender appropriate role models </w:t>
                      </w:r>
                    </w:p>
                    <w:p w14:paraId="3C525264" w14:textId="2537D776" w:rsidR="009F47F3" w:rsidRDefault="009F47F3">
                      <w:pPr>
                        <w:rPr>
                          <w:u w:val="single"/>
                        </w:rPr>
                      </w:pPr>
                      <w:r w:rsidRPr="00385E64">
                        <w:rPr>
                          <w:u w:val="single"/>
                        </w:rPr>
                        <w:t>Gender Schema theory:</w:t>
                      </w:r>
                    </w:p>
                    <w:p w14:paraId="3239F454" w14:textId="69B42C50" w:rsidR="00603069" w:rsidRDefault="00C713A8">
                      <w:r w:rsidRPr="00121D58">
                        <w:rPr>
                          <w:b/>
                          <w:bCs/>
                        </w:rPr>
                        <w:t>Gender schema</w:t>
                      </w:r>
                      <w:r>
                        <w:t xml:space="preserve"> </w:t>
                      </w:r>
                      <w:r w:rsidR="00E75053">
                        <w:t>–</w:t>
                      </w:r>
                      <w:r>
                        <w:t xml:space="preserve"> </w:t>
                      </w:r>
                      <w:r w:rsidR="00E75053">
                        <w:t>organised set of beliefs</w:t>
                      </w:r>
                      <w:r w:rsidR="00784ACC">
                        <w:t xml:space="preserve"> and expectations related to gender</w:t>
                      </w:r>
                      <w:r w:rsidR="006E23D5">
                        <w:t>. Once a child has established</w:t>
                      </w:r>
                      <w:r w:rsidR="00376B0A">
                        <w:t xml:space="preserve"> gender identity around age </w:t>
                      </w:r>
                      <w:proofErr w:type="gramStart"/>
                      <w:r w:rsidR="00376B0A">
                        <w:t>2-3</w:t>
                      </w:r>
                      <w:proofErr w:type="gramEnd"/>
                      <w:r w:rsidR="00376B0A">
                        <w:t xml:space="preserve"> </w:t>
                      </w:r>
                      <w:r w:rsidR="00CC5B39">
                        <w:t>they will search for</w:t>
                      </w:r>
                      <w:r w:rsidR="0048082B">
                        <w:t xml:space="preserve"> information to encourage gender schemas</w:t>
                      </w:r>
                    </w:p>
                    <w:p w14:paraId="4014DEE4" w14:textId="180EEC30" w:rsidR="0048082B" w:rsidRDefault="001829B6">
                      <w:r>
                        <w:t xml:space="preserve">By age 6 children have </w:t>
                      </w:r>
                      <w:r w:rsidR="00355A90">
                        <w:t xml:space="preserve">fixed stereotypes about what is gender appropriate </w:t>
                      </w:r>
                      <w:r w:rsidR="00074075">
                        <w:t>and disregard information that doesn’t fit with this</w:t>
                      </w:r>
                    </w:p>
                    <w:p w14:paraId="0F87BCA4" w14:textId="77DE86DB" w:rsidR="00074075" w:rsidRPr="00C713A8" w:rsidRDefault="00074075">
                      <w:r w:rsidRPr="00121D58">
                        <w:rPr>
                          <w:b/>
                          <w:bCs/>
                        </w:rPr>
                        <w:t>Ingroups and outgroups</w:t>
                      </w:r>
                      <w:r>
                        <w:t xml:space="preserve"> </w:t>
                      </w:r>
                      <w:r w:rsidR="008C2937">
                        <w:t>– own gender is ingroup</w:t>
                      </w:r>
                      <w:r w:rsidR="006753F8">
                        <w:t xml:space="preserve">, they understand their ingroup more </w:t>
                      </w:r>
                      <w:r w:rsidR="00E524C8">
                        <w:t>and prefer them.</w:t>
                      </w:r>
                      <w:r w:rsidR="00DA4000">
                        <w:t xml:space="preserve"> Ingroup boosts</w:t>
                      </w:r>
                      <w:r w:rsidR="00793F29">
                        <w:t xml:space="preserve"> child’s self</w:t>
                      </w:r>
                      <w:r w:rsidR="00121D58">
                        <w:t>-esteem.</w:t>
                      </w:r>
                      <w:r w:rsidR="00E524C8">
                        <w:t xml:space="preserve"> Until age 8 when children can develop</w:t>
                      </w:r>
                      <w:r w:rsidR="00066590">
                        <w:t xml:space="preserve"> schemas for both genders</w:t>
                      </w:r>
                      <w:r w:rsidR="00DA4000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7DA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FB4DEFB" wp14:editId="28DB0619">
                <wp:simplePos x="0" y="0"/>
                <wp:positionH relativeFrom="margin">
                  <wp:align>left</wp:align>
                </wp:positionH>
                <wp:positionV relativeFrom="paragraph">
                  <wp:posOffset>6286500</wp:posOffset>
                </wp:positionV>
                <wp:extent cx="4819650" cy="25336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69F69" w14:textId="77777777" w:rsidR="009F47F3" w:rsidRDefault="009F47F3">
                            <w:pPr>
                              <w:rPr>
                                <w:u w:val="single"/>
                              </w:rPr>
                            </w:pPr>
                            <w:r w:rsidRPr="00385E64">
                              <w:rPr>
                                <w:u w:val="single"/>
                              </w:rPr>
                              <w:t>Androgyny and the BSRI:</w:t>
                            </w:r>
                          </w:p>
                          <w:p w14:paraId="4CCE765B" w14:textId="77777777" w:rsidR="00385E64" w:rsidRDefault="00BD2E2F">
                            <w:r w:rsidRPr="005F74FC">
                              <w:rPr>
                                <w:b/>
                                <w:bCs/>
                              </w:rPr>
                              <w:t xml:space="preserve">Androgyny </w:t>
                            </w:r>
                            <w:r>
                              <w:t>– displaying a balance of masculine and feminine characteristics in one’s personality. Individuals who are a mix of masculine and feminine traits are thought to be better equipped to adapt to a range of situations</w:t>
                            </w:r>
                          </w:p>
                          <w:p w14:paraId="279F5A86" w14:textId="77777777" w:rsidR="00BD2E2F" w:rsidRDefault="00BD2E2F">
                            <w:proofErr w:type="spellStart"/>
                            <w:r w:rsidRPr="005F74FC">
                              <w:rPr>
                                <w:b/>
                                <w:bCs/>
                              </w:rPr>
                              <w:t>Bem’s</w:t>
                            </w:r>
                            <w:proofErr w:type="spellEnd"/>
                            <w:r w:rsidRPr="005F74FC">
                              <w:rPr>
                                <w:b/>
                                <w:bCs/>
                              </w:rPr>
                              <w:t xml:space="preserve"> Sex Role Inventory (BSRI)</w:t>
                            </w:r>
                            <w:r>
                              <w:t xml:space="preserve"> </w:t>
                            </w:r>
                            <w:r w:rsidR="005F74FC">
                              <w:t>–</w:t>
                            </w:r>
                            <w:r>
                              <w:t xml:space="preserve"> </w:t>
                            </w:r>
                            <w:r w:rsidR="005F74FC">
                              <w:t>The first systematic attempt to measure androgyny using a rating scale of 60 traits (20 masculine, 20 feminine and 20 neutral) to produce scores across 2 dimensions: masculinity-femininity and androgynous-undifferentiated</w:t>
                            </w:r>
                          </w:p>
                          <w:p w14:paraId="27609BE0" w14:textId="77777777" w:rsidR="005F74FC" w:rsidRDefault="005F74FC">
                            <w:r>
                              <w:t>Feminine items – affectionate, gentle. Masculine items – aggressive, forceful</w:t>
                            </w:r>
                          </w:p>
                          <w:p w14:paraId="4048A802" w14:textId="77777777" w:rsidR="005F74FC" w:rsidRDefault="005F74FC">
                            <w:r>
                              <w:t>Respondents are required to rate themselves on a seven-point rating scale for each item. Scores are then classified on the 2 dimensions.</w:t>
                            </w:r>
                          </w:p>
                          <w:p w14:paraId="3E622114" w14:textId="77777777" w:rsidR="005F74FC" w:rsidRPr="00385E64" w:rsidRDefault="005F74F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4DEFB" id="_x0000_s1030" type="#_x0000_t202" style="position:absolute;margin-left:0;margin-top:495pt;width:379.5pt;height:199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21JQIAAEwEAAAOAAAAZHJzL2Uyb0RvYy54bWysVNtu2zAMfR+wfxD0vjhJkywx4hRdugwD&#10;ugvQ7gNoWY6FSaInKbG7rx8lp2l2exnmB4EUqUPykPT6ujeaHaXzCm3BJ6MxZ9IKrJTdF/zLw+7V&#10;kjMfwFag0cqCP0rPrzcvX6y7NpdTbFBX0jECsT7v2oI3IbR5lnnRSAN+hK20ZKzRGQikun1WOegI&#10;3ehsOh4vsg5d1ToU0nu6vR2MfJPw61qK8KmuvQxMF5xyC+l06SzjmW3WkO8dtI0SpzTgH7IwoCwF&#10;PUPdQgB2cOo3KKOEQ491GAk0Gda1EjLVQNVMxr9Uc99AK1MtRI5vzzT5/wcrPh4/O6aqgi84s2Co&#10;RQ+yD+wN9mwa2elan5PTfUtuoadr6nKq1Ld3KL56ZnHbgN3LG+ewayRUlN0kvswung44PoKU3Qes&#10;KAwcAiagvnYmUkdkMEKnLj2eOxNTEXQ5W05WizmZBNmm86urqMQYkD89b50P7yQaFoWCO2p9gofj&#10;nQ+D65NLjOZRq2qntE6K25db7dgRaEx26Tuh/+SmLesKvppP5wMDf4UYp+9PEEYFmnetTMGXZyfI&#10;I29vbUVpQh5A6UGm6rQ9ERm5G1gMfdmnjs1igEhyidUjMetwGG9aRxIadN8562i0C+6/HcBJzvR7&#10;S91ZTWazuAtJmc1fT0lxl5by0gJWEFTBA2eDuA1pf2KqFm+oi7VK/D5nckqZRjZ16LRecScu9eT1&#10;/BPY/AAAAP//AwBQSwMEFAAGAAgAAAAhAHahGiDdAAAACQEAAA8AAABkcnMvZG93bnJldi54bWxM&#10;j8FOwzAQRO9I/IO1SFwQdaDQJiFOhZBAcIO2gqsbb5MIex1sNw1/z3KC21vNaHamWk3OihFD7D0p&#10;uJplIJAab3pqFWw3j5c5iJg0GW09oYJvjLCqT08qXRp/pDcc16kVHEKx1Aq6lIZSyth06HSc+QGJ&#10;tb0PTic+QytN0EcOd1ZeZ9lCOt0Tf+j0gA8dNp/rg1OQ3zyPH/Fl/vreLPa2SBfL8ekrKHV+Nt3f&#10;gUg4pT8z/Nbn6lBzp50/kInCKuAhSUFRZAwsL28Lhh375jmTrCv5f0H9AwAA//8DAFBLAQItABQA&#10;BgAIAAAAIQC2gziS/gAAAOEBAAATAAAAAAAAAAAAAAAAAAAAAABbQ29udGVudF9UeXBlc10ueG1s&#10;UEsBAi0AFAAGAAgAAAAhADj9If/WAAAAlAEAAAsAAAAAAAAAAAAAAAAALwEAAF9yZWxzLy5yZWxz&#10;UEsBAi0AFAAGAAgAAAAhACznnbUlAgAATAQAAA4AAAAAAAAAAAAAAAAALgIAAGRycy9lMm9Eb2Mu&#10;eG1sUEsBAi0AFAAGAAgAAAAhAHahGiDdAAAACQEAAA8AAAAAAAAAAAAAAAAAfwQAAGRycy9kb3du&#10;cmV2LnhtbFBLBQYAAAAABAAEAPMAAACJBQAAAAA=&#10;">
                <v:textbox>
                  <w:txbxContent>
                    <w:p w14:paraId="67769F69" w14:textId="77777777" w:rsidR="009F47F3" w:rsidRDefault="009F47F3">
                      <w:pPr>
                        <w:rPr>
                          <w:u w:val="single"/>
                        </w:rPr>
                      </w:pPr>
                      <w:r w:rsidRPr="00385E64">
                        <w:rPr>
                          <w:u w:val="single"/>
                        </w:rPr>
                        <w:t>Androgyny and the BSRI:</w:t>
                      </w:r>
                    </w:p>
                    <w:p w14:paraId="4CCE765B" w14:textId="77777777" w:rsidR="00385E64" w:rsidRDefault="00BD2E2F">
                      <w:r w:rsidRPr="005F74FC">
                        <w:rPr>
                          <w:b/>
                          <w:bCs/>
                        </w:rPr>
                        <w:t xml:space="preserve">Androgyny </w:t>
                      </w:r>
                      <w:r>
                        <w:t>– displaying a balance of masculine and feminine characteristics in one’s personality. Individuals who are a mix of masculine and feminine traits are thought to be better equipped to adapt to a range of situations</w:t>
                      </w:r>
                    </w:p>
                    <w:p w14:paraId="279F5A86" w14:textId="77777777" w:rsidR="00BD2E2F" w:rsidRDefault="00BD2E2F">
                      <w:proofErr w:type="spellStart"/>
                      <w:r w:rsidRPr="005F74FC">
                        <w:rPr>
                          <w:b/>
                          <w:bCs/>
                        </w:rPr>
                        <w:t>Bem’s</w:t>
                      </w:r>
                      <w:proofErr w:type="spellEnd"/>
                      <w:r w:rsidRPr="005F74FC">
                        <w:rPr>
                          <w:b/>
                          <w:bCs/>
                        </w:rPr>
                        <w:t xml:space="preserve"> Sex Role Inventory (BSRI)</w:t>
                      </w:r>
                      <w:r>
                        <w:t xml:space="preserve"> </w:t>
                      </w:r>
                      <w:r w:rsidR="005F74FC">
                        <w:t>–</w:t>
                      </w:r>
                      <w:r>
                        <w:t xml:space="preserve"> </w:t>
                      </w:r>
                      <w:r w:rsidR="005F74FC">
                        <w:t>The first systematic attempt to measure androgyny using a rating scale of 60 traits (20 masculine, 20 feminine and 20 neutral) to produce scores across 2 dimensions: masculinity-femininity and androgynous-undifferentiated</w:t>
                      </w:r>
                    </w:p>
                    <w:p w14:paraId="27609BE0" w14:textId="77777777" w:rsidR="005F74FC" w:rsidRDefault="005F74FC">
                      <w:r>
                        <w:t>Feminine items – affectionate, gentle. Masculine items – aggressive, forceful</w:t>
                      </w:r>
                    </w:p>
                    <w:p w14:paraId="4048A802" w14:textId="77777777" w:rsidR="005F74FC" w:rsidRDefault="005F74FC">
                      <w:r>
                        <w:t>Respondents are required to rate themselves on a seven-point rating scale for each item. Scores are then classified on the 2 dimensions.</w:t>
                      </w:r>
                    </w:p>
                    <w:p w14:paraId="3E622114" w14:textId="77777777" w:rsidR="005F74FC" w:rsidRPr="00385E64" w:rsidRDefault="005F74FC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7DA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85A86C" wp14:editId="239B320B">
                <wp:simplePos x="0" y="0"/>
                <wp:positionH relativeFrom="margin">
                  <wp:align>left</wp:align>
                </wp:positionH>
                <wp:positionV relativeFrom="paragraph">
                  <wp:posOffset>3924300</wp:posOffset>
                </wp:positionV>
                <wp:extent cx="4819650" cy="23050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98B50" w14:textId="77777777" w:rsidR="005C3689" w:rsidRPr="00385E64" w:rsidRDefault="009F47F3">
                            <w:pPr>
                              <w:rPr>
                                <w:u w:val="single"/>
                              </w:rPr>
                            </w:pPr>
                            <w:r w:rsidRPr="00385E64">
                              <w:rPr>
                                <w:u w:val="single"/>
                              </w:rPr>
                              <w:t>Sex and gender:</w:t>
                            </w:r>
                          </w:p>
                          <w:p w14:paraId="73425B4B" w14:textId="77777777" w:rsidR="009F47F3" w:rsidRDefault="009F47F3">
                            <w:r w:rsidRPr="00385E64">
                              <w:rPr>
                                <w:b/>
                                <w:bCs/>
                              </w:rPr>
                              <w:t xml:space="preserve">Sex </w:t>
                            </w:r>
                            <w:r>
                              <w:t>– The biological differences between males and females including chromosomes, hormones and anatomy</w:t>
                            </w:r>
                          </w:p>
                          <w:p w14:paraId="53B54747" w14:textId="77777777" w:rsidR="009F47F3" w:rsidRDefault="009F47F3">
                            <w:r w:rsidRPr="00385E64">
                              <w:rPr>
                                <w:b/>
                                <w:bCs/>
                              </w:rPr>
                              <w:t>Gende</w:t>
                            </w:r>
                            <w:r>
                              <w:t>r – The psychological and cultural differences between males and females including attitudes, behaviours and social roles</w:t>
                            </w:r>
                          </w:p>
                          <w:p w14:paraId="6C7C5285" w14:textId="77777777" w:rsidR="009F47F3" w:rsidRDefault="009F47F3">
                            <w:r w:rsidRPr="00385E64">
                              <w:rPr>
                                <w:b/>
                                <w:bCs/>
                              </w:rPr>
                              <w:t>Gender identity disorder (GID)</w:t>
                            </w:r>
                            <w:r>
                              <w:t xml:space="preserve"> – when your gender identity and biological sex do not match up </w:t>
                            </w:r>
                          </w:p>
                          <w:p w14:paraId="7876AF73" w14:textId="77777777" w:rsidR="009F47F3" w:rsidRDefault="009F47F3">
                            <w:r w:rsidRPr="00385E64">
                              <w:rPr>
                                <w:b/>
                                <w:bCs/>
                              </w:rPr>
                              <w:t>Sex-role stereotypes</w:t>
                            </w:r>
                            <w:r>
                              <w:t xml:space="preserve"> – A set of beliefs and preconceived ideas about what is expected or appropriate for males and females </w:t>
                            </w:r>
                            <w:proofErr w:type="gramStart"/>
                            <w:r>
                              <w:t>in a given</w:t>
                            </w:r>
                            <w:proofErr w:type="gramEnd"/>
                            <w:r>
                              <w:t xml:space="preserve"> society e.g. girls wear pink and boys wear blue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5A86C" id="_x0000_s1031" type="#_x0000_t202" style="position:absolute;margin-left:0;margin-top:309pt;width:379.5pt;height:181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5GnJgIAAEwEAAAOAAAAZHJzL2Uyb0RvYy54bWysVNtu2zAMfR+wfxD0vtjxki4x4hRdugwD&#10;ugvQ7gNkWY6FSaImKbGzry8lp2l2exkmA4IoUofkIenV9aAVOQjnJZiKTic5JcJwaKTZVfTrw/bV&#10;ghIfmGmYAiMqehSeXq9fvlj1thQFdKAa4QiCGF/2tqJdCLbMMs87oZmfgBUGlS04zQKKbpc1jvWI&#10;rlVW5PlV1oNrrAMuvMfb21FJ1wm/bQUPn9vWi0BURTG2kHaX9jru2XrFyp1jtpP8FAb7hyg0kwad&#10;nqFuWWBk7+RvUFpyBx7aMOGgM2hbyUXKAbOZ5r9kc98xK1IuSI63Z5r8/4Plnw5fHJFNRWeUGKax&#10;RA9iCOQtDKSI7PTWl2h0b9EsDHiNVU6ZensH/JsnBjYdMztx4xz0nWANRjeNL7OLpyOOjyB1/xEa&#10;dMP2ARLQ0DodqUMyCKJjlY7nysRQOF7OFtPl1RxVHHXF63yOX/LByqfn1vnwXoAm8VBRh6VP8Oxw&#10;50MMh5VPJtGbByWbrVQqCW5Xb5QjB4Ztsk3rhP6TmTKkr+hyXsxHBv4Kkaf1JwgtA/a7krqii7MR&#10;KyNv70yTujEwqcYzhqzMicjI3chiGOohVWweHUSSa2iOyKyDsb1xHPHQgftBSY+tXVH/fc+coER9&#10;MFid5XQ2i7OQhNn8TYGCu9TUlxpmOEJVNFAyHjchzU/kzcANVrGVid/nSE4hY8sm2k/jFWfiUk5W&#10;zz+B9SMAAAD//wMAUEsDBBQABgAIAAAAIQCrMjVy3gAAAAgBAAAPAAAAZHJzL2Rvd25yZXYueG1s&#10;TI/NTsMwEITvSLyDtUhcEHXCT5qEOBVCAsEN2gqubrxNIux1iN00vD3LCW6zmtHsN9VqdlZMOIbe&#10;k4J0kYBAarzpqVWw3Txe5iBC1GS09YQKvjHAqj49qXRp/JHecFrHVnAJhVIr6GIcSilD06HTYeEH&#10;JPb2fnQ68jm20oz6yOXOyqskyaTTPfGHTg/40GHzuT44BfnN8/QRXq5f35tsb4t4sZyevkalzs/m&#10;+zsQEef4F4ZffEaHmpl2/kAmCKuAh0QFWZqzYHt5W7DYKSjyNAFZV/L/gPoHAAD//wMAUEsBAi0A&#10;FAAGAAgAAAAhALaDOJL+AAAA4QEAABMAAAAAAAAAAAAAAAAAAAAAAFtDb250ZW50X1R5cGVzXS54&#10;bWxQSwECLQAUAAYACAAAACEAOP0h/9YAAACUAQAACwAAAAAAAAAAAAAAAAAvAQAAX3JlbHMvLnJl&#10;bHNQSwECLQAUAAYACAAAACEAjxuRpyYCAABMBAAADgAAAAAAAAAAAAAAAAAuAgAAZHJzL2Uyb0Rv&#10;Yy54bWxQSwECLQAUAAYACAAAACEAqzI1ct4AAAAIAQAADwAAAAAAAAAAAAAAAACABAAAZHJzL2Rv&#10;d25yZXYueG1sUEsFBgAAAAAEAAQA8wAAAIsFAAAAAA==&#10;">
                <v:textbox>
                  <w:txbxContent>
                    <w:p w14:paraId="51598B50" w14:textId="77777777" w:rsidR="005C3689" w:rsidRPr="00385E64" w:rsidRDefault="009F47F3">
                      <w:pPr>
                        <w:rPr>
                          <w:u w:val="single"/>
                        </w:rPr>
                      </w:pPr>
                      <w:r w:rsidRPr="00385E64">
                        <w:rPr>
                          <w:u w:val="single"/>
                        </w:rPr>
                        <w:t>Sex and gender:</w:t>
                      </w:r>
                    </w:p>
                    <w:p w14:paraId="73425B4B" w14:textId="77777777" w:rsidR="009F47F3" w:rsidRDefault="009F47F3">
                      <w:r w:rsidRPr="00385E64">
                        <w:rPr>
                          <w:b/>
                          <w:bCs/>
                        </w:rPr>
                        <w:t xml:space="preserve">Sex </w:t>
                      </w:r>
                      <w:r>
                        <w:t>– The biological differences between males and females including chromosomes, hormones and anatomy</w:t>
                      </w:r>
                    </w:p>
                    <w:p w14:paraId="53B54747" w14:textId="77777777" w:rsidR="009F47F3" w:rsidRDefault="009F47F3">
                      <w:r w:rsidRPr="00385E64">
                        <w:rPr>
                          <w:b/>
                          <w:bCs/>
                        </w:rPr>
                        <w:t>Gende</w:t>
                      </w:r>
                      <w:r>
                        <w:t>r – The psychological and cultural differences between males and females including attitudes, behaviours and social roles</w:t>
                      </w:r>
                    </w:p>
                    <w:p w14:paraId="6C7C5285" w14:textId="77777777" w:rsidR="009F47F3" w:rsidRDefault="009F47F3">
                      <w:r w:rsidRPr="00385E64">
                        <w:rPr>
                          <w:b/>
                          <w:bCs/>
                        </w:rPr>
                        <w:t>Gender identity disorder (GID)</w:t>
                      </w:r>
                      <w:r>
                        <w:t xml:space="preserve"> – when your gender identity and biological sex do not match up </w:t>
                      </w:r>
                    </w:p>
                    <w:p w14:paraId="7876AF73" w14:textId="77777777" w:rsidR="009F47F3" w:rsidRDefault="009F47F3">
                      <w:r w:rsidRPr="00385E64">
                        <w:rPr>
                          <w:b/>
                          <w:bCs/>
                        </w:rPr>
                        <w:t>Sex-role stereotypes</w:t>
                      </w:r>
                      <w:r>
                        <w:t xml:space="preserve"> – A set of beliefs and preconceived ideas about what is expected or appropriate for males and females </w:t>
                      </w:r>
                      <w:proofErr w:type="gramStart"/>
                      <w:r>
                        <w:t>in a given</w:t>
                      </w:r>
                      <w:proofErr w:type="gramEnd"/>
                      <w:r>
                        <w:t xml:space="preserve"> society e.g. girls wear pink and boys wear blue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7DA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DB9EC0" wp14:editId="0F5300B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324350" cy="3829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B77D" w14:textId="77777777" w:rsidR="005C3689" w:rsidRDefault="009F47F3">
                            <w:pPr>
                              <w:rPr>
                                <w:u w:val="single"/>
                              </w:rPr>
                            </w:pPr>
                            <w:r w:rsidRPr="00385E64">
                              <w:rPr>
                                <w:u w:val="single"/>
                              </w:rPr>
                              <w:t>Psychodynamic explanations of gender development:</w:t>
                            </w:r>
                          </w:p>
                          <w:p w14:paraId="16EF04B7" w14:textId="77777777" w:rsidR="00683EE6" w:rsidRDefault="00683EE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Freuds psychoanalytic theory</w:t>
                            </w:r>
                          </w:p>
                          <w:p w14:paraId="6A948CD6" w14:textId="77777777" w:rsidR="00683EE6" w:rsidRDefault="00683EE6">
                            <w:r w:rsidRPr="00067DAF">
                              <w:rPr>
                                <w:b/>
                                <w:bCs/>
                              </w:rPr>
                              <w:t>Pre-phallic children</w:t>
                            </w:r>
                            <w:r>
                              <w:t xml:space="preserve"> – </w:t>
                            </w:r>
                            <w:r w:rsidR="00067DAF">
                              <w:t>Freud states children develop through 5 psychosexual stages. Gender development occurs in the phallic stage. Prior to this stage children have no gender identity</w:t>
                            </w:r>
                          </w:p>
                          <w:p w14:paraId="5FEBDBF6" w14:textId="77777777" w:rsidR="00683EE6" w:rsidRDefault="00683EE6">
                            <w:r w:rsidRPr="00067DAF">
                              <w:rPr>
                                <w:b/>
                                <w:bCs/>
                              </w:rPr>
                              <w:t>Oedipus complex</w:t>
                            </w:r>
                            <w:r>
                              <w:t xml:space="preserve"> – </w:t>
                            </w:r>
                            <w:r w:rsidR="00067DAF">
                              <w:t xml:space="preserve">boys fancy their mother and fear their Dad will castrate them. Eventually they identify with their father and internalise their behaviours </w:t>
                            </w:r>
                          </w:p>
                          <w:p w14:paraId="76624D9F" w14:textId="77777777" w:rsidR="00683EE6" w:rsidRDefault="00683EE6">
                            <w:r w:rsidRPr="00067DAF">
                              <w:rPr>
                                <w:b/>
                                <w:bCs/>
                              </w:rPr>
                              <w:t>Electra complex</w:t>
                            </w:r>
                            <w:r>
                              <w:t xml:space="preserve"> – </w:t>
                            </w:r>
                            <w:r w:rsidR="00067DAF">
                              <w:t>girls have penis envy and fancy their Dad. Eventually they replace this for a desire for a baby and identify with their mother and internalise her behaviours</w:t>
                            </w:r>
                          </w:p>
                          <w:p w14:paraId="3448C420" w14:textId="77777777" w:rsidR="00683EE6" w:rsidRDefault="00683EE6">
                            <w:r w:rsidRPr="00683EE6">
                              <w:rPr>
                                <w:b/>
                                <w:bCs/>
                              </w:rPr>
                              <w:t>Identification and internalisation</w:t>
                            </w:r>
                            <w:r>
                              <w:t xml:space="preserve"> – children identify with their same-sex parent after resolving the Oedipus/Electra complex. </w:t>
                            </w:r>
                            <w:r w:rsidR="00067DAF">
                              <w:t>Children then internalise the behaviours of their same-sex parent and gain their gender identity</w:t>
                            </w:r>
                          </w:p>
                          <w:p w14:paraId="6698C0BC" w14:textId="77777777" w:rsidR="00683EE6" w:rsidRPr="00683EE6" w:rsidRDefault="00683EE6">
                            <w:r w:rsidRPr="00683EE6">
                              <w:rPr>
                                <w:b/>
                                <w:bCs/>
                              </w:rPr>
                              <w:t>Little Hans</w:t>
                            </w:r>
                            <w:r>
                              <w:t xml:space="preserve"> – supports the idea of the Oedipus complex – Freud stated he had </w:t>
                            </w:r>
                            <w:r w:rsidRPr="00683EE6">
                              <w:rPr>
                                <w:b/>
                                <w:bCs/>
                              </w:rPr>
                              <w:t>displaced</w:t>
                            </w:r>
                            <w:r>
                              <w:t xml:space="preserve"> his fear of father castrating him onto horses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B9EC0" id="_x0000_s1032" type="#_x0000_t202" style="position:absolute;margin-left:0;margin-top:0;width:340.5pt;height:301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1WKAIAAE4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5pPrikx&#10;TGOTHkUfyFvoSR756awv0O3BomPo8Rr7nGr19h74N08MbFpmduLWOehawWrMbxJfZhdPBxwfQaru&#10;I9QYhu0DJKC+cTqSh3QQRMc+Hc+9ialwvJxN89l0jiaOtukiX45RiTFY8fzcOh/eC9AkCiV12PwE&#10;zw73Pgyuzy4xmgcl661UKiluV22UIweGg7JN3wn9JzdlSFfS5TyfDwz8FWKcvj9BaBlw4pXUJV2c&#10;nVgReXtnakyTFYFJNchYnTInIiN3A4uhr/rUs6sYIJJcQX1EZh0MA44LiUIL7gclHQ53Sf33PXOC&#10;EvXBYHeWk9ksbkNSZvPrHBV3aakuLcxwhCppoGQQNyFtUEzVwC12sZGJ35dMTinj0KYOnRYsbsWl&#10;nrxefgPrJwAAAP//AwBQSwMEFAAGAAgAAAAhAIl3BpHbAAAABQEAAA8AAABkcnMvZG93bnJldi54&#10;bWxMj0FPwzAMhe9I/IfISFzQloyhrpSmE0ICwW0MBNes8dqKxilJ1pV/j+ECF8tPz3r+XrmeXC9G&#10;DLHzpGExVyCQam87ajS8vtzPchAxGbKm94QavjDCujo9KU1h/ZGecdymRnAIxcJoaFMaCilj3aIz&#10;ce4HJPb2PjiTWIZG2mCOHO56ealUJp3piD+0ZsC7FuuP7cFpyK8ex/f4tNy81dm+v04Xq/HhM2h9&#10;fjbd3oBIOKW/Y/jBZ3SomGnnD2Sj6DVwkfQ72cvyBcsdL2qpQFal/E9ffQMAAP//AwBQSwECLQAU&#10;AAYACAAAACEAtoM4kv4AAADhAQAAEwAAAAAAAAAAAAAAAAAAAAAAW0NvbnRlbnRfVHlwZXNdLnht&#10;bFBLAQItABQABgAIAAAAIQA4/SH/1gAAAJQBAAALAAAAAAAAAAAAAAAAAC8BAABfcmVscy8ucmVs&#10;c1BLAQItABQABgAIAAAAIQBWvU1WKAIAAE4EAAAOAAAAAAAAAAAAAAAAAC4CAABkcnMvZTJvRG9j&#10;LnhtbFBLAQItABQABgAIAAAAIQCJdwaR2wAAAAUBAAAPAAAAAAAAAAAAAAAAAIIEAABkcnMvZG93&#10;bnJldi54bWxQSwUGAAAAAAQABADzAAAAigUAAAAA&#10;">
                <v:textbox>
                  <w:txbxContent>
                    <w:p w14:paraId="35BFB77D" w14:textId="77777777" w:rsidR="005C3689" w:rsidRDefault="009F47F3">
                      <w:pPr>
                        <w:rPr>
                          <w:u w:val="single"/>
                        </w:rPr>
                      </w:pPr>
                      <w:r w:rsidRPr="00385E64">
                        <w:rPr>
                          <w:u w:val="single"/>
                        </w:rPr>
                        <w:t>Psychodynamic explanations of gender development:</w:t>
                      </w:r>
                    </w:p>
                    <w:p w14:paraId="16EF04B7" w14:textId="77777777" w:rsidR="00683EE6" w:rsidRDefault="00683EE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Freuds psychoanalytic theory</w:t>
                      </w:r>
                    </w:p>
                    <w:p w14:paraId="6A948CD6" w14:textId="77777777" w:rsidR="00683EE6" w:rsidRDefault="00683EE6">
                      <w:r w:rsidRPr="00067DAF">
                        <w:rPr>
                          <w:b/>
                          <w:bCs/>
                        </w:rPr>
                        <w:t>Pre-phallic children</w:t>
                      </w:r>
                      <w:r>
                        <w:t xml:space="preserve"> – </w:t>
                      </w:r>
                      <w:r w:rsidR="00067DAF">
                        <w:t>Freud states children develop through 5 psychosexual stages. Gender development occurs in the phallic stage. Prior to this stage children have no gender identity</w:t>
                      </w:r>
                    </w:p>
                    <w:p w14:paraId="5FEBDBF6" w14:textId="77777777" w:rsidR="00683EE6" w:rsidRDefault="00683EE6">
                      <w:r w:rsidRPr="00067DAF">
                        <w:rPr>
                          <w:b/>
                          <w:bCs/>
                        </w:rPr>
                        <w:t>Oedipus complex</w:t>
                      </w:r>
                      <w:r>
                        <w:t xml:space="preserve"> – </w:t>
                      </w:r>
                      <w:r w:rsidR="00067DAF">
                        <w:t xml:space="preserve">boys fancy their mother and fear their Dad will castrate them. Eventually they identify with their father and internalise their behaviours </w:t>
                      </w:r>
                    </w:p>
                    <w:p w14:paraId="76624D9F" w14:textId="77777777" w:rsidR="00683EE6" w:rsidRDefault="00683EE6">
                      <w:r w:rsidRPr="00067DAF">
                        <w:rPr>
                          <w:b/>
                          <w:bCs/>
                        </w:rPr>
                        <w:t>Electra complex</w:t>
                      </w:r>
                      <w:r>
                        <w:t xml:space="preserve"> – </w:t>
                      </w:r>
                      <w:r w:rsidR="00067DAF">
                        <w:t>girls have penis envy and fancy their Dad. Eventually they replace this for a desire for a baby and identify with their mother and internalise her behaviours</w:t>
                      </w:r>
                    </w:p>
                    <w:p w14:paraId="3448C420" w14:textId="77777777" w:rsidR="00683EE6" w:rsidRDefault="00683EE6">
                      <w:r w:rsidRPr="00683EE6">
                        <w:rPr>
                          <w:b/>
                          <w:bCs/>
                        </w:rPr>
                        <w:t>Identification and internalisation</w:t>
                      </w:r>
                      <w:r>
                        <w:t xml:space="preserve"> – children identify with their same-sex parent after resolving the Oedipus/Electra complex. </w:t>
                      </w:r>
                      <w:r w:rsidR="00067DAF">
                        <w:t>Children then internalise the behaviours of their same-sex parent and gain their gender identity</w:t>
                      </w:r>
                    </w:p>
                    <w:p w14:paraId="6698C0BC" w14:textId="77777777" w:rsidR="00683EE6" w:rsidRPr="00683EE6" w:rsidRDefault="00683EE6">
                      <w:r w:rsidRPr="00683EE6">
                        <w:rPr>
                          <w:b/>
                          <w:bCs/>
                        </w:rPr>
                        <w:t>Little Hans</w:t>
                      </w:r>
                      <w:r>
                        <w:t xml:space="preserve"> – supports the idea of the Oedipus complex – Freud stated he had </w:t>
                      </w:r>
                      <w:r w:rsidRPr="00683EE6">
                        <w:rPr>
                          <w:b/>
                          <w:bCs/>
                        </w:rPr>
                        <w:t>displaced</w:t>
                      </w:r>
                      <w:r>
                        <w:t xml:space="preserve"> his fear of father castrating him onto horses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47F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CD50482" wp14:editId="031AB0B8">
                <wp:simplePos x="0" y="0"/>
                <wp:positionH relativeFrom="column">
                  <wp:posOffset>9505950</wp:posOffset>
                </wp:positionH>
                <wp:positionV relativeFrom="paragraph">
                  <wp:posOffset>3562350</wp:posOffset>
                </wp:positionV>
                <wp:extent cx="4362450" cy="24384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8B567" w14:textId="5FC1A22B" w:rsidR="009F47F3" w:rsidRDefault="009F47F3">
                            <w:pPr>
                              <w:rPr>
                                <w:u w:val="single"/>
                              </w:rPr>
                            </w:pPr>
                            <w:r w:rsidRPr="00385E64">
                              <w:rPr>
                                <w:u w:val="single"/>
                              </w:rPr>
                              <w:t>The influence of culture and media on gender roles:</w:t>
                            </w:r>
                          </w:p>
                          <w:p w14:paraId="22772A68" w14:textId="2E682CFC" w:rsidR="000E5690" w:rsidRDefault="00E35BBC">
                            <w:r>
                              <w:rPr>
                                <w:u w:val="single"/>
                              </w:rPr>
                              <w:t>Culture and gender role</w:t>
                            </w:r>
                            <w:r w:rsidR="00805D50">
                              <w:rPr>
                                <w:u w:val="single"/>
                              </w:rPr>
                              <w:t>s</w:t>
                            </w:r>
                            <w:r w:rsidR="00805D50">
                              <w:t xml:space="preserve"> </w:t>
                            </w:r>
                            <w:r w:rsidR="00956743">
                              <w:t>–</w:t>
                            </w:r>
                            <w:r w:rsidR="00805D50">
                              <w:t xml:space="preserve"> </w:t>
                            </w:r>
                            <w:r w:rsidR="00EF09F3" w:rsidRPr="00AE0186">
                              <w:rPr>
                                <w:b/>
                                <w:bCs/>
                              </w:rPr>
                              <w:t>Mead (1935)</w:t>
                            </w:r>
                            <w:r w:rsidR="00890127">
                              <w:t xml:space="preserve"> </w:t>
                            </w:r>
                            <w:r w:rsidR="001152C0">
                              <w:t>studied tribal groups</w:t>
                            </w:r>
                            <w:r w:rsidR="00EF09F3">
                              <w:t xml:space="preserve"> = </w:t>
                            </w:r>
                            <w:r w:rsidR="00CC4DF9">
                              <w:t>Arapesh were gentle, Mundug</w:t>
                            </w:r>
                            <w:r w:rsidR="00720DF8">
                              <w:t xml:space="preserve">umor were aggressive, </w:t>
                            </w:r>
                            <w:proofErr w:type="spellStart"/>
                            <w:r w:rsidR="00720DF8">
                              <w:t>Tchambuli</w:t>
                            </w:r>
                            <w:proofErr w:type="spellEnd"/>
                            <w:r w:rsidR="00720DF8">
                              <w:t xml:space="preserve"> women dominant</w:t>
                            </w:r>
                            <w:r w:rsidR="00D0445C">
                              <w:t xml:space="preserve">. </w:t>
                            </w:r>
                            <w:r w:rsidR="00D7163B">
                              <w:t xml:space="preserve">Suggests gender roles may be culturally determined. </w:t>
                            </w:r>
                          </w:p>
                          <w:p w14:paraId="6D9292B7" w14:textId="579A1513" w:rsidR="008E2EF8" w:rsidRPr="00805D50" w:rsidRDefault="008E2EF8">
                            <w:r w:rsidRPr="00AE0186">
                              <w:rPr>
                                <w:b/>
                                <w:bCs/>
                              </w:rPr>
                              <w:t>Cultural similarities</w:t>
                            </w:r>
                            <w:r>
                              <w:t xml:space="preserve"> </w:t>
                            </w:r>
                            <w:r w:rsidR="003F4CD5">
                              <w:t>–</w:t>
                            </w:r>
                            <w:r>
                              <w:t xml:space="preserve"> </w:t>
                            </w:r>
                            <w:r w:rsidR="003F4CD5">
                              <w:t>Buss found consistent pattern</w:t>
                            </w:r>
                            <w:r w:rsidR="005D5306">
                              <w:t xml:space="preserve">s in mate </w:t>
                            </w:r>
                            <w:proofErr w:type="gramStart"/>
                            <w:r w:rsidR="005D5306">
                              <w:t xml:space="preserve">preference </w:t>
                            </w:r>
                            <w:r w:rsidR="003743AF">
                              <w:t>,</w:t>
                            </w:r>
                            <w:proofErr w:type="gramEnd"/>
                            <w:r w:rsidR="003743AF">
                              <w:t xml:space="preserve"> women sought men</w:t>
                            </w:r>
                            <w:r w:rsidR="00C7664F">
                              <w:t xml:space="preserve"> for wealth and resources, men looked for youth and attractiveness</w:t>
                            </w:r>
                          </w:p>
                          <w:p w14:paraId="19A9F9E9" w14:textId="44E754D9" w:rsidR="00782A79" w:rsidRPr="00805D50" w:rsidRDefault="00805D50">
                            <w:r>
                              <w:rPr>
                                <w:u w:val="single"/>
                              </w:rPr>
                              <w:t>Media and gender roles</w:t>
                            </w:r>
                            <w:r>
                              <w:t xml:space="preserve"> </w:t>
                            </w:r>
                            <w:r w:rsidR="005E45BA">
                              <w:t>–</w:t>
                            </w:r>
                            <w:r>
                              <w:t xml:space="preserve"> </w:t>
                            </w:r>
                            <w:r w:rsidR="005E45BA">
                              <w:t xml:space="preserve">media </w:t>
                            </w:r>
                            <w:proofErr w:type="gramStart"/>
                            <w:r w:rsidR="005E45BA">
                              <w:t>provides</w:t>
                            </w:r>
                            <w:proofErr w:type="gramEnd"/>
                            <w:r w:rsidR="005E45BA">
                              <w:t xml:space="preserve"> role models</w:t>
                            </w:r>
                            <w:r w:rsidR="001330EA">
                              <w:t xml:space="preserve"> who children imitate. </w:t>
                            </w:r>
                            <w:r w:rsidR="001330EA" w:rsidRPr="008D07B0">
                              <w:rPr>
                                <w:b/>
                                <w:bCs/>
                              </w:rPr>
                              <w:t>Rigid stereotypes</w:t>
                            </w:r>
                            <w:r w:rsidR="001330EA">
                              <w:t xml:space="preserve"> </w:t>
                            </w:r>
                            <w:r w:rsidR="004569F4">
                              <w:t>are portrayed</w:t>
                            </w:r>
                            <w:r w:rsidR="00223AF7">
                              <w:t xml:space="preserve"> reinforcing</w:t>
                            </w:r>
                            <w:r w:rsidR="00A87668">
                              <w:t xml:space="preserve"> gender stereotypes</w:t>
                            </w:r>
                            <w:r w:rsidR="008A42EF">
                              <w:t xml:space="preserve"> e.g. women </w:t>
                            </w:r>
                            <w:r w:rsidR="0077356D">
                              <w:t>being unambitious</w:t>
                            </w:r>
                            <w:r w:rsidR="00A87668">
                              <w:t xml:space="preserve">. </w:t>
                            </w:r>
                            <w:r w:rsidR="004B19D7">
                              <w:t>Children who have more exposure</w:t>
                            </w:r>
                            <w:r w:rsidR="008D07B0">
                              <w:t xml:space="preserve"> display more stereotypical views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50482" id="_x0000_s1033" type="#_x0000_t202" style="position:absolute;margin-left:748.5pt;margin-top:280.5pt;width:343.5pt;height:19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cXJgIAAEwEAAAOAAAAZHJzL2Uyb0RvYy54bWysVNtu2zAMfR+wfxD0vthxnTY14hRdugwD&#10;ugvQ7gNkWY6FSaImKbG7rx8lp1nQbS/D/CCIInVEnkN6dTNqRQ7CeQmmpvNZTokwHFppdjX9+rh9&#10;s6TEB2ZapsCImj4JT2/Wr1+tBluJAnpQrXAEQYyvBlvTPgRbZZnnvdDMz8AKg84OnGYBTbfLWscG&#10;RNcqK/L8MhvAtdYBF97j6d3kpOuE33WCh89d50UgqqaYW0irS2sT12y9YtXOMdtLfkyD/UMWmkmD&#10;j56g7lhgZO/kb1BacgceujDjoDPoOslFqgGrmecvqnnomRWpFiTH2xNN/v/B8k+HL47ItqZXlBim&#10;UaJHMQbyFkZSRHYG6ysMerAYFkY8RpVTpd7eA//miYFNz8xO3DoHQy9Yi9nN483s7OqE4yNIM3yE&#10;Fp9h+wAJaOycjtQhGQTRUaWnkzIxFY6H5cVlUS7QxdFXlBfLMk/aZax6vm6dD+8FaBI3NXUofYJn&#10;h3sfYjqseg6Jr3lQst1KpZLhds1GOXJg2Cbb9KUKXoQpQ4aaXi+KxcTAXyHy9P0JQsuA/a6kruny&#10;FMSqyNs706ZuDEyqaY8pK3MkMnI3sRjGZjwqdtSngfYJmXUwtTeOI256cD8oGbC1a+q/75kTlKgP&#10;BtW5npdlnIVklIurAg137mnOPcxwhKppoGTabkKan8ibgVtUsZOJ3yj3lMkxZWzZRPtxvOJMnNsp&#10;6tdPYP0TAAD//wMAUEsDBBQABgAIAAAAIQC7Dbzy4gAAAA0BAAAPAAAAZHJzL2Rvd25yZXYueG1s&#10;TI/BTsMwEETvSPyDtUhcEHVS0jQJcSqEBKI3KAiubuwmEfY62G4a/p7lBLcZ7Wj2Tb2ZrWGT9mFw&#10;KCBdJMA0tk4N2Al4e324LoCFKFFJ41AL+NYBNs35WS0r5U74oqdd7BiVYKikgD7GseI8tL22Mizc&#10;qJFuB+etjGR9x5WXJyq3hi+TJOdWDkgfejnq+163n7ujFVBkT9NH2N48v7f5wZTxaj09fnkhLi/m&#10;u1tgUc/xLwy/+IQODTHt3RFVYIZ8Vq5pTBSwylMSFFmmRUZqL6DMVgnwpub/VzQ/AAAA//8DAFBL&#10;AQItABQABgAIAAAAIQC2gziS/gAAAOEBAAATAAAAAAAAAAAAAAAAAAAAAABbQ29udGVudF9UeXBl&#10;c10ueG1sUEsBAi0AFAAGAAgAAAAhADj9If/WAAAAlAEAAAsAAAAAAAAAAAAAAAAALwEAAF9yZWxz&#10;Ly5yZWxzUEsBAi0AFAAGAAgAAAAhAMzeBxcmAgAATAQAAA4AAAAAAAAAAAAAAAAALgIAAGRycy9l&#10;Mm9Eb2MueG1sUEsBAi0AFAAGAAgAAAAhALsNvPLiAAAADQEAAA8AAAAAAAAAAAAAAAAAgAQAAGRy&#10;cy9kb3ducmV2LnhtbFBLBQYAAAAABAAEAPMAAACPBQAAAAA=&#10;">
                <v:textbox>
                  <w:txbxContent>
                    <w:p w14:paraId="56F8B567" w14:textId="5FC1A22B" w:rsidR="009F47F3" w:rsidRDefault="009F47F3">
                      <w:pPr>
                        <w:rPr>
                          <w:u w:val="single"/>
                        </w:rPr>
                      </w:pPr>
                      <w:r w:rsidRPr="00385E64">
                        <w:rPr>
                          <w:u w:val="single"/>
                        </w:rPr>
                        <w:t>The influence of culture and media on gender roles:</w:t>
                      </w:r>
                    </w:p>
                    <w:p w14:paraId="22772A68" w14:textId="2E682CFC" w:rsidR="000E5690" w:rsidRDefault="00E35BBC">
                      <w:r>
                        <w:rPr>
                          <w:u w:val="single"/>
                        </w:rPr>
                        <w:t>Culture and gender role</w:t>
                      </w:r>
                      <w:r w:rsidR="00805D50">
                        <w:rPr>
                          <w:u w:val="single"/>
                        </w:rPr>
                        <w:t>s</w:t>
                      </w:r>
                      <w:r w:rsidR="00805D50">
                        <w:t xml:space="preserve"> </w:t>
                      </w:r>
                      <w:r w:rsidR="00956743">
                        <w:t>–</w:t>
                      </w:r>
                      <w:r w:rsidR="00805D50">
                        <w:t xml:space="preserve"> </w:t>
                      </w:r>
                      <w:r w:rsidR="00EF09F3" w:rsidRPr="00AE0186">
                        <w:rPr>
                          <w:b/>
                          <w:bCs/>
                        </w:rPr>
                        <w:t>Mead (1935)</w:t>
                      </w:r>
                      <w:r w:rsidR="00890127">
                        <w:t xml:space="preserve"> </w:t>
                      </w:r>
                      <w:r w:rsidR="001152C0">
                        <w:t>studied tribal groups</w:t>
                      </w:r>
                      <w:r w:rsidR="00EF09F3">
                        <w:t xml:space="preserve"> = </w:t>
                      </w:r>
                      <w:r w:rsidR="00CC4DF9">
                        <w:t>Arapesh were gentle, Mundug</w:t>
                      </w:r>
                      <w:r w:rsidR="00720DF8">
                        <w:t xml:space="preserve">umor were aggressive, </w:t>
                      </w:r>
                      <w:proofErr w:type="spellStart"/>
                      <w:r w:rsidR="00720DF8">
                        <w:t>Tchambuli</w:t>
                      </w:r>
                      <w:proofErr w:type="spellEnd"/>
                      <w:r w:rsidR="00720DF8">
                        <w:t xml:space="preserve"> women dominant</w:t>
                      </w:r>
                      <w:r w:rsidR="00D0445C">
                        <w:t xml:space="preserve">. </w:t>
                      </w:r>
                      <w:r w:rsidR="00D7163B">
                        <w:t xml:space="preserve">Suggests gender roles may be culturally determined. </w:t>
                      </w:r>
                    </w:p>
                    <w:p w14:paraId="6D9292B7" w14:textId="579A1513" w:rsidR="008E2EF8" w:rsidRPr="00805D50" w:rsidRDefault="008E2EF8">
                      <w:r w:rsidRPr="00AE0186">
                        <w:rPr>
                          <w:b/>
                          <w:bCs/>
                        </w:rPr>
                        <w:t>Cultural similarities</w:t>
                      </w:r>
                      <w:r>
                        <w:t xml:space="preserve"> </w:t>
                      </w:r>
                      <w:r w:rsidR="003F4CD5">
                        <w:t>–</w:t>
                      </w:r>
                      <w:r>
                        <w:t xml:space="preserve"> </w:t>
                      </w:r>
                      <w:r w:rsidR="003F4CD5">
                        <w:t>Buss found consistent pattern</w:t>
                      </w:r>
                      <w:r w:rsidR="005D5306">
                        <w:t xml:space="preserve">s in mate </w:t>
                      </w:r>
                      <w:proofErr w:type="gramStart"/>
                      <w:r w:rsidR="005D5306">
                        <w:t xml:space="preserve">preference </w:t>
                      </w:r>
                      <w:r w:rsidR="003743AF">
                        <w:t>,</w:t>
                      </w:r>
                      <w:proofErr w:type="gramEnd"/>
                      <w:r w:rsidR="003743AF">
                        <w:t xml:space="preserve"> women sought men</w:t>
                      </w:r>
                      <w:r w:rsidR="00C7664F">
                        <w:t xml:space="preserve"> for wealth and resources, men looked for youth and attractiveness</w:t>
                      </w:r>
                    </w:p>
                    <w:p w14:paraId="19A9F9E9" w14:textId="44E754D9" w:rsidR="00782A79" w:rsidRPr="00805D50" w:rsidRDefault="00805D50">
                      <w:r>
                        <w:rPr>
                          <w:u w:val="single"/>
                        </w:rPr>
                        <w:t>Media and gender roles</w:t>
                      </w:r>
                      <w:r>
                        <w:t xml:space="preserve"> </w:t>
                      </w:r>
                      <w:r w:rsidR="005E45BA">
                        <w:t>–</w:t>
                      </w:r>
                      <w:r>
                        <w:t xml:space="preserve"> </w:t>
                      </w:r>
                      <w:r w:rsidR="005E45BA">
                        <w:t xml:space="preserve">media </w:t>
                      </w:r>
                      <w:proofErr w:type="gramStart"/>
                      <w:r w:rsidR="005E45BA">
                        <w:t>provides</w:t>
                      </w:r>
                      <w:proofErr w:type="gramEnd"/>
                      <w:r w:rsidR="005E45BA">
                        <w:t xml:space="preserve"> role models</w:t>
                      </w:r>
                      <w:r w:rsidR="001330EA">
                        <w:t xml:space="preserve"> who children imitate. </w:t>
                      </w:r>
                      <w:r w:rsidR="001330EA" w:rsidRPr="008D07B0">
                        <w:rPr>
                          <w:b/>
                          <w:bCs/>
                        </w:rPr>
                        <w:t>Rigid stereotypes</w:t>
                      </w:r>
                      <w:r w:rsidR="001330EA">
                        <w:t xml:space="preserve"> </w:t>
                      </w:r>
                      <w:r w:rsidR="004569F4">
                        <w:t>are portrayed</w:t>
                      </w:r>
                      <w:r w:rsidR="00223AF7">
                        <w:t xml:space="preserve"> reinforcing</w:t>
                      </w:r>
                      <w:r w:rsidR="00A87668">
                        <w:t xml:space="preserve"> gender stereotypes</w:t>
                      </w:r>
                      <w:r w:rsidR="008A42EF">
                        <w:t xml:space="preserve"> e.g. women </w:t>
                      </w:r>
                      <w:r w:rsidR="0077356D">
                        <w:t>being unambitious</w:t>
                      </w:r>
                      <w:r w:rsidR="00A87668">
                        <w:t xml:space="preserve">. </w:t>
                      </w:r>
                      <w:r w:rsidR="004B19D7">
                        <w:t>Children who have more exposure</w:t>
                      </w:r>
                      <w:r w:rsidR="008D07B0">
                        <w:t xml:space="preserve"> display more stereotypical views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47F3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1FA2CE1" wp14:editId="2231FF3B">
                <wp:simplePos x="0" y="0"/>
                <wp:positionH relativeFrom="margin">
                  <wp:posOffset>9486900</wp:posOffset>
                </wp:positionH>
                <wp:positionV relativeFrom="paragraph">
                  <wp:posOffset>6134100</wp:posOffset>
                </wp:positionV>
                <wp:extent cx="4381500" cy="26860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13BA9" w14:textId="6674E87E" w:rsidR="009F47F3" w:rsidRDefault="009F47F3">
                            <w:pPr>
                              <w:rPr>
                                <w:u w:val="single"/>
                              </w:rPr>
                            </w:pPr>
                            <w:r w:rsidRPr="00385E64">
                              <w:rPr>
                                <w:u w:val="single"/>
                              </w:rPr>
                              <w:t>Atypical gender development:</w:t>
                            </w:r>
                          </w:p>
                          <w:p w14:paraId="2E082721" w14:textId="67772D4F" w:rsidR="0053640B" w:rsidRDefault="00413C7C">
                            <w:r>
                              <w:t>G</w:t>
                            </w:r>
                            <w:r w:rsidR="00A96102">
                              <w:t>ender dysphoria</w:t>
                            </w:r>
                            <w:r>
                              <w:t xml:space="preserve"> is recognised and diagnosed using the DSM-5</w:t>
                            </w:r>
                          </w:p>
                          <w:p w14:paraId="544A546B" w14:textId="0A127B84" w:rsidR="00A63F91" w:rsidRPr="000E5690" w:rsidRDefault="00A63F91">
                            <w:pPr>
                              <w:rPr>
                                <w:u w:val="single"/>
                              </w:rPr>
                            </w:pPr>
                            <w:r w:rsidRPr="000E5690">
                              <w:rPr>
                                <w:u w:val="single"/>
                              </w:rPr>
                              <w:t>Biological explanations:</w:t>
                            </w:r>
                          </w:p>
                          <w:p w14:paraId="02192A0F" w14:textId="49F1DD3C" w:rsidR="00A63F91" w:rsidRDefault="00006305">
                            <w:r w:rsidRPr="000E5690">
                              <w:rPr>
                                <w:b/>
                                <w:bCs/>
                              </w:rPr>
                              <w:t>Brain sex theory</w:t>
                            </w:r>
                            <w:r>
                              <w:t xml:space="preserve"> </w:t>
                            </w:r>
                            <w:r w:rsidR="009D7FD5">
                              <w:t>–</w:t>
                            </w:r>
                            <w:r>
                              <w:t xml:space="preserve"> </w:t>
                            </w:r>
                            <w:r w:rsidR="009D7FD5">
                              <w:t>biological sex doesn’t match</w:t>
                            </w:r>
                            <w:r w:rsidR="00EF22E9">
                              <w:t xml:space="preserve"> </w:t>
                            </w:r>
                            <w:r w:rsidR="00EC15B8">
                              <w:t>brain structure</w:t>
                            </w:r>
                          </w:p>
                          <w:p w14:paraId="5EC11911" w14:textId="694F368D" w:rsidR="00EC15B8" w:rsidRDefault="00EC15B8">
                            <w:r w:rsidRPr="000E5690">
                              <w:rPr>
                                <w:b/>
                                <w:bCs/>
                              </w:rPr>
                              <w:t>Genetic factors</w:t>
                            </w:r>
                            <w:r>
                              <w:t xml:space="preserve"> </w:t>
                            </w:r>
                            <w:r w:rsidR="00EE2E2B">
                              <w:t>– Twin studies suggest a heritable component to GID</w:t>
                            </w:r>
                          </w:p>
                          <w:p w14:paraId="5BD1958C" w14:textId="1EEC9E89" w:rsidR="00A63F91" w:rsidRPr="000E5690" w:rsidRDefault="00A63F91">
                            <w:pPr>
                              <w:rPr>
                                <w:u w:val="single"/>
                              </w:rPr>
                            </w:pPr>
                            <w:r w:rsidRPr="000E5690">
                              <w:rPr>
                                <w:u w:val="single"/>
                              </w:rPr>
                              <w:t>Social-psychological explanations:</w:t>
                            </w:r>
                          </w:p>
                          <w:p w14:paraId="768AA30A" w14:textId="2973EFC2" w:rsidR="00EE2E2B" w:rsidRDefault="00EE2E2B">
                            <w:r w:rsidRPr="000E5690">
                              <w:rPr>
                                <w:b/>
                                <w:bCs/>
                              </w:rPr>
                              <w:t xml:space="preserve">Psychoanalytical </w:t>
                            </w:r>
                            <w:r w:rsidR="00A02EB3" w:rsidRPr="000E5690">
                              <w:rPr>
                                <w:b/>
                                <w:bCs/>
                              </w:rPr>
                              <w:t>theory</w:t>
                            </w:r>
                            <w:r>
                              <w:t xml:space="preserve"> </w:t>
                            </w:r>
                            <w:r w:rsidR="00A02EB3">
                              <w:t>–</w:t>
                            </w:r>
                            <w:r w:rsidR="00CE4E99">
                              <w:t>separation anxiety occurring before gender</w:t>
                            </w:r>
                            <w:r w:rsidR="009A3034">
                              <w:t xml:space="preserve"> identity has been established</w:t>
                            </w:r>
                            <w:r w:rsidR="000E5690">
                              <w:t xml:space="preserve"> so son ‘becomes’ mother</w:t>
                            </w:r>
                          </w:p>
                          <w:p w14:paraId="237FD0F5" w14:textId="682CA6D8" w:rsidR="00A02EB3" w:rsidRPr="00413C7C" w:rsidRDefault="00A02EB3">
                            <w:r w:rsidRPr="000E5690">
                              <w:rPr>
                                <w:b/>
                                <w:bCs/>
                              </w:rPr>
                              <w:t>Cognitive explanation</w:t>
                            </w:r>
                            <w:r>
                              <w:t xml:space="preserve"> </w:t>
                            </w:r>
                            <w:r w:rsidR="00CD5D13">
                              <w:t>–</w:t>
                            </w:r>
                            <w:r>
                              <w:t xml:space="preserve"> </w:t>
                            </w:r>
                            <w:r w:rsidR="009448FC">
                              <w:t>gender schema</w:t>
                            </w:r>
                            <w:r w:rsidR="006D2345">
                              <w:t xml:space="preserve"> direct</w:t>
                            </w:r>
                            <w:r w:rsidR="00F42B2B">
                              <w:t>s</w:t>
                            </w:r>
                            <w:r w:rsidR="006D2345">
                              <w:t xml:space="preserve"> gender</w:t>
                            </w:r>
                            <w:r w:rsidR="00F42B2B">
                              <w:t>-</w:t>
                            </w:r>
                            <w:r w:rsidR="006D2345">
                              <w:t>appr</w:t>
                            </w:r>
                            <w:r w:rsidR="00C20568">
                              <w:t>o</w:t>
                            </w:r>
                            <w:r w:rsidR="006D2345">
                              <w:t>pr</w:t>
                            </w:r>
                            <w:r w:rsidR="00C20568">
                              <w:t>i</w:t>
                            </w:r>
                            <w:r w:rsidR="006D2345">
                              <w:t>ate behaviour</w:t>
                            </w:r>
                            <w:r w:rsidR="00F42B2B">
                              <w:t>. P</w:t>
                            </w:r>
                            <w:r w:rsidR="003714AE">
                              <w:t xml:space="preserve">ersonal interests </w:t>
                            </w:r>
                            <w:r w:rsidR="00F87ABF">
                              <w:t>influence gender schema</w:t>
                            </w:r>
                            <w:r w:rsidR="00F42B2B">
                              <w:t xml:space="preserve"> (dual pathway).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A2CE1" id="_x0000_s1034" type="#_x0000_t202" style="position:absolute;margin-left:747pt;margin-top:483pt;width:345pt;height:21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6vJQIAAEwEAAAOAAAAZHJzL2Uyb0RvYy54bWysVNuO0zAQfUfiHyy/06ShLd2o6WrpUoS0&#10;XKRdPsBxnMbC9hjbbbJ8PWMnW6oFXhB5sDye8fHMOTPZXA9akZNwXoKp6HyWUyIMh0aaQ0W/Puxf&#10;rSnxgZmGKTCioo/C0+vtyxeb3paigA5UIxxBEOPL3la0C8GWWeZ5JzTzM7DCoLMFp1lA0x2yxrEe&#10;0bXKijxfZT24xjrgwns8vR2ddJvw21bw8LltvQhEVRRzC2l1aa3jmm03rDw4ZjvJpzTYP2ShmTT4&#10;6BnqlgVGjk7+BqUld+ChDTMOOoO2lVykGrCaef6smvuOWZFqQXK8PdPk/x8s/3T64ohsKopCGaZR&#10;ogcxBPIWBlJEdnrrSwy6txgWBjxGlVOl3t4B/+aJgV3HzEHcOAd9J1iD2c3jzezi6ojjI0jdf4QG&#10;n2HHAAloaJ2O1CEZBNFRpcezMjEVjoeL1+v5MkcXR1+xWq/yZdIuY+XTdet8eC9Ak7ipqEPpEzw7&#10;3fkQ02HlU0h8zYOSzV4qlQx3qHfKkRPDNtmnL1XwLEwZ0lf0alksRwb+CpGn708QWgbsdyU1En4O&#10;YmXk7Z1pUjcGJtW4x5SVmYiM3I0shqEeJsUmfWpoHpFZB2N74zjipgP3g5IeW7ui/vuROUGJ+mBQ&#10;nav5YhFnIRmL5ZsCDXfpqS89zHCEqmigZNzuQpqfyJuBG1SxlYnfKPeYyZQytmyifRqvOBOXdor6&#10;9RPY/gQAAP//AwBQSwMEFAAGAAgAAAAhAKWTWSHgAAAADgEAAA8AAABkcnMvZG93bnJldi54bWxM&#10;T8tOwzAQvCPxD9YicUHUaRuFJMSpEBIIblAQXN14m0TE62C7afh7tie47eyM5lFtZjuICX3oHSlY&#10;LhIQSI0zPbUK3t8ernMQIWoyenCECn4wwKY+P6t0adyRXnHaxlawCYVSK+hiHEspQ9Oh1WHhRiTm&#10;9s5bHRn6Vhqvj2xuB7lKkkxa3RMndHrE+w6br+3BKsjTp+kzPK9fPppsPxTx6mZ6/PZKXV7Md7cg&#10;Is7xTwyn+lwdau60cwcyQQyM0yLlMVFBkWV8sGS1zE+vHZPrvEhA1pX8P6P+BQAA//8DAFBLAQIt&#10;ABQABgAIAAAAIQC2gziS/gAAAOEBAAATAAAAAAAAAAAAAAAAAAAAAABbQ29udGVudF9UeXBlc10u&#10;eG1sUEsBAi0AFAAGAAgAAAAhADj9If/WAAAAlAEAAAsAAAAAAAAAAAAAAAAALwEAAF9yZWxzLy5y&#10;ZWxzUEsBAi0AFAAGAAgAAAAhANBcLq8lAgAATAQAAA4AAAAAAAAAAAAAAAAALgIAAGRycy9lMm9E&#10;b2MueG1sUEsBAi0AFAAGAAgAAAAhAKWTWSHgAAAADgEAAA8AAAAAAAAAAAAAAAAAfwQAAGRycy9k&#10;b3ducmV2LnhtbFBLBQYAAAAABAAEAPMAAACMBQAAAAA=&#10;">
                <v:textbox>
                  <w:txbxContent>
                    <w:p w14:paraId="18C13BA9" w14:textId="6674E87E" w:rsidR="009F47F3" w:rsidRDefault="009F47F3">
                      <w:pPr>
                        <w:rPr>
                          <w:u w:val="single"/>
                        </w:rPr>
                      </w:pPr>
                      <w:r w:rsidRPr="00385E64">
                        <w:rPr>
                          <w:u w:val="single"/>
                        </w:rPr>
                        <w:t>Atypical gender development:</w:t>
                      </w:r>
                    </w:p>
                    <w:p w14:paraId="2E082721" w14:textId="67772D4F" w:rsidR="0053640B" w:rsidRDefault="00413C7C">
                      <w:r>
                        <w:t>G</w:t>
                      </w:r>
                      <w:r w:rsidR="00A96102">
                        <w:t>ender dysphoria</w:t>
                      </w:r>
                      <w:r>
                        <w:t xml:space="preserve"> is recognised and diagnosed using the DSM-5</w:t>
                      </w:r>
                    </w:p>
                    <w:p w14:paraId="544A546B" w14:textId="0A127B84" w:rsidR="00A63F91" w:rsidRPr="000E5690" w:rsidRDefault="00A63F91">
                      <w:pPr>
                        <w:rPr>
                          <w:u w:val="single"/>
                        </w:rPr>
                      </w:pPr>
                      <w:r w:rsidRPr="000E5690">
                        <w:rPr>
                          <w:u w:val="single"/>
                        </w:rPr>
                        <w:t>Biological explanations:</w:t>
                      </w:r>
                    </w:p>
                    <w:p w14:paraId="02192A0F" w14:textId="49F1DD3C" w:rsidR="00A63F91" w:rsidRDefault="00006305">
                      <w:r w:rsidRPr="000E5690">
                        <w:rPr>
                          <w:b/>
                          <w:bCs/>
                        </w:rPr>
                        <w:t>Brain sex theory</w:t>
                      </w:r>
                      <w:r>
                        <w:t xml:space="preserve"> </w:t>
                      </w:r>
                      <w:r w:rsidR="009D7FD5">
                        <w:t>–</w:t>
                      </w:r>
                      <w:r>
                        <w:t xml:space="preserve"> </w:t>
                      </w:r>
                      <w:r w:rsidR="009D7FD5">
                        <w:t>biological sex doesn’t match</w:t>
                      </w:r>
                      <w:r w:rsidR="00EF22E9">
                        <w:t xml:space="preserve"> </w:t>
                      </w:r>
                      <w:r w:rsidR="00EC15B8">
                        <w:t>brain structure</w:t>
                      </w:r>
                    </w:p>
                    <w:p w14:paraId="5EC11911" w14:textId="694F368D" w:rsidR="00EC15B8" w:rsidRDefault="00EC15B8">
                      <w:r w:rsidRPr="000E5690">
                        <w:rPr>
                          <w:b/>
                          <w:bCs/>
                        </w:rPr>
                        <w:t>Genetic factors</w:t>
                      </w:r>
                      <w:r>
                        <w:t xml:space="preserve"> </w:t>
                      </w:r>
                      <w:r w:rsidR="00EE2E2B">
                        <w:t>– Twin studies suggest a heritable component to GID</w:t>
                      </w:r>
                    </w:p>
                    <w:p w14:paraId="5BD1958C" w14:textId="1EEC9E89" w:rsidR="00A63F91" w:rsidRPr="000E5690" w:rsidRDefault="00A63F91">
                      <w:pPr>
                        <w:rPr>
                          <w:u w:val="single"/>
                        </w:rPr>
                      </w:pPr>
                      <w:r w:rsidRPr="000E5690">
                        <w:rPr>
                          <w:u w:val="single"/>
                        </w:rPr>
                        <w:t>Social-psychological explanations:</w:t>
                      </w:r>
                    </w:p>
                    <w:p w14:paraId="768AA30A" w14:textId="2973EFC2" w:rsidR="00EE2E2B" w:rsidRDefault="00EE2E2B">
                      <w:r w:rsidRPr="000E5690">
                        <w:rPr>
                          <w:b/>
                          <w:bCs/>
                        </w:rPr>
                        <w:t xml:space="preserve">Psychoanalytical </w:t>
                      </w:r>
                      <w:r w:rsidR="00A02EB3" w:rsidRPr="000E5690">
                        <w:rPr>
                          <w:b/>
                          <w:bCs/>
                        </w:rPr>
                        <w:t>theory</w:t>
                      </w:r>
                      <w:r>
                        <w:t xml:space="preserve"> </w:t>
                      </w:r>
                      <w:r w:rsidR="00A02EB3">
                        <w:t>–</w:t>
                      </w:r>
                      <w:r w:rsidR="00CE4E99">
                        <w:t>separation anxiety occurring before gender</w:t>
                      </w:r>
                      <w:r w:rsidR="009A3034">
                        <w:t xml:space="preserve"> identity has been established</w:t>
                      </w:r>
                      <w:r w:rsidR="000E5690">
                        <w:t xml:space="preserve"> so son ‘becomes’ mother</w:t>
                      </w:r>
                    </w:p>
                    <w:p w14:paraId="237FD0F5" w14:textId="682CA6D8" w:rsidR="00A02EB3" w:rsidRPr="00413C7C" w:rsidRDefault="00A02EB3">
                      <w:r w:rsidRPr="000E5690">
                        <w:rPr>
                          <w:b/>
                          <w:bCs/>
                        </w:rPr>
                        <w:t>Cognitive explanation</w:t>
                      </w:r>
                      <w:r>
                        <w:t xml:space="preserve"> </w:t>
                      </w:r>
                      <w:r w:rsidR="00CD5D13">
                        <w:t>–</w:t>
                      </w:r>
                      <w:r>
                        <w:t xml:space="preserve"> </w:t>
                      </w:r>
                      <w:r w:rsidR="009448FC">
                        <w:t>gender schema</w:t>
                      </w:r>
                      <w:r w:rsidR="006D2345">
                        <w:t xml:space="preserve"> direct</w:t>
                      </w:r>
                      <w:r w:rsidR="00F42B2B">
                        <w:t>s</w:t>
                      </w:r>
                      <w:r w:rsidR="006D2345">
                        <w:t xml:space="preserve"> gender</w:t>
                      </w:r>
                      <w:r w:rsidR="00F42B2B">
                        <w:t>-</w:t>
                      </w:r>
                      <w:r w:rsidR="006D2345">
                        <w:t>appr</w:t>
                      </w:r>
                      <w:r w:rsidR="00C20568">
                        <w:t>o</w:t>
                      </w:r>
                      <w:r w:rsidR="006D2345">
                        <w:t>pr</w:t>
                      </w:r>
                      <w:r w:rsidR="00C20568">
                        <w:t>i</w:t>
                      </w:r>
                      <w:r w:rsidR="006D2345">
                        <w:t>ate behaviour</w:t>
                      </w:r>
                      <w:r w:rsidR="00F42B2B">
                        <w:t>. P</w:t>
                      </w:r>
                      <w:r w:rsidR="003714AE">
                        <w:t xml:space="preserve">ersonal interests </w:t>
                      </w:r>
                      <w:r w:rsidR="00F87ABF">
                        <w:t>influence gender schema</w:t>
                      </w:r>
                      <w:r w:rsidR="00F42B2B">
                        <w:t xml:space="preserve"> (dual pathway).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67C88" w:rsidSect="005C3689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89"/>
    <w:rsid w:val="0000404E"/>
    <w:rsid w:val="00006305"/>
    <w:rsid w:val="00066590"/>
    <w:rsid w:val="00067C88"/>
    <w:rsid w:val="00067DAF"/>
    <w:rsid w:val="00074075"/>
    <w:rsid w:val="000D5F93"/>
    <w:rsid w:val="000E5690"/>
    <w:rsid w:val="001152C0"/>
    <w:rsid w:val="00121D58"/>
    <w:rsid w:val="001330EA"/>
    <w:rsid w:val="001829B6"/>
    <w:rsid w:val="001E789F"/>
    <w:rsid w:val="00223AF7"/>
    <w:rsid w:val="00294567"/>
    <w:rsid w:val="00355A90"/>
    <w:rsid w:val="003714AE"/>
    <w:rsid w:val="003743AF"/>
    <w:rsid w:val="00376B0A"/>
    <w:rsid w:val="00385E64"/>
    <w:rsid w:val="003F4CD5"/>
    <w:rsid w:val="003F7249"/>
    <w:rsid w:val="00413C7C"/>
    <w:rsid w:val="004569F4"/>
    <w:rsid w:val="0048082B"/>
    <w:rsid w:val="004B19D7"/>
    <w:rsid w:val="00522553"/>
    <w:rsid w:val="0053640B"/>
    <w:rsid w:val="00545211"/>
    <w:rsid w:val="005A5799"/>
    <w:rsid w:val="005C3689"/>
    <w:rsid w:val="005D5306"/>
    <w:rsid w:val="005E45BA"/>
    <w:rsid w:val="005F74FC"/>
    <w:rsid w:val="00603069"/>
    <w:rsid w:val="006753F8"/>
    <w:rsid w:val="00683EE6"/>
    <w:rsid w:val="006C6CDF"/>
    <w:rsid w:val="006D2345"/>
    <w:rsid w:val="006E23D5"/>
    <w:rsid w:val="006E50CA"/>
    <w:rsid w:val="00704CE0"/>
    <w:rsid w:val="00720DF8"/>
    <w:rsid w:val="007245D4"/>
    <w:rsid w:val="00735ECC"/>
    <w:rsid w:val="007457BB"/>
    <w:rsid w:val="0077356D"/>
    <w:rsid w:val="00782A79"/>
    <w:rsid w:val="00784ACC"/>
    <w:rsid w:val="00793F29"/>
    <w:rsid w:val="00805D50"/>
    <w:rsid w:val="00834CB0"/>
    <w:rsid w:val="00842FBC"/>
    <w:rsid w:val="008514DD"/>
    <w:rsid w:val="00890127"/>
    <w:rsid w:val="00894B30"/>
    <w:rsid w:val="008A42EF"/>
    <w:rsid w:val="008C2937"/>
    <w:rsid w:val="008D07B0"/>
    <w:rsid w:val="008D4EA5"/>
    <w:rsid w:val="008E2EF8"/>
    <w:rsid w:val="008F1EAA"/>
    <w:rsid w:val="009145AA"/>
    <w:rsid w:val="0094285C"/>
    <w:rsid w:val="009448FC"/>
    <w:rsid w:val="00956743"/>
    <w:rsid w:val="00974F88"/>
    <w:rsid w:val="009A3034"/>
    <w:rsid w:val="009D7FD5"/>
    <w:rsid w:val="009E7700"/>
    <w:rsid w:val="009F47F3"/>
    <w:rsid w:val="00A02EB3"/>
    <w:rsid w:val="00A605D6"/>
    <w:rsid w:val="00A63F91"/>
    <w:rsid w:val="00A87668"/>
    <w:rsid w:val="00A96102"/>
    <w:rsid w:val="00AE0186"/>
    <w:rsid w:val="00B3794E"/>
    <w:rsid w:val="00B42E93"/>
    <w:rsid w:val="00B65D61"/>
    <w:rsid w:val="00BD2E2F"/>
    <w:rsid w:val="00BF7881"/>
    <w:rsid w:val="00C20568"/>
    <w:rsid w:val="00C23898"/>
    <w:rsid w:val="00C44648"/>
    <w:rsid w:val="00C713A8"/>
    <w:rsid w:val="00C7664F"/>
    <w:rsid w:val="00CA0837"/>
    <w:rsid w:val="00CA147C"/>
    <w:rsid w:val="00CC4DF9"/>
    <w:rsid w:val="00CC5B39"/>
    <w:rsid w:val="00CD01BE"/>
    <w:rsid w:val="00CD5D13"/>
    <w:rsid w:val="00CE4E99"/>
    <w:rsid w:val="00CF3C6B"/>
    <w:rsid w:val="00D0445C"/>
    <w:rsid w:val="00D14010"/>
    <w:rsid w:val="00D7163B"/>
    <w:rsid w:val="00DA4000"/>
    <w:rsid w:val="00E13BD9"/>
    <w:rsid w:val="00E35BBC"/>
    <w:rsid w:val="00E524C8"/>
    <w:rsid w:val="00E618A2"/>
    <w:rsid w:val="00E61F48"/>
    <w:rsid w:val="00E75053"/>
    <w:rsid w:val="00EA11FA"/>
    <w:rsid w:val="00EC15B8"/>
    <w:rsid w:val="00EE1806"/>
    <w:rsid w:val="00EE2E2B"/>
    <w:rsid w:val="00EF09F3"/>
    <w:rsid w:val="00EF22E9"/>
    <w:rsid w:val="00F42B2B"/>
    <w:rsid w:val="00F8525F"/>
    <w:rsid w:val="00F87ABF"/>
    <w:rsid w:val="00F9009D"/>
    <w:rsid w:val="00FB010D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4B839"/>
  <w15:chartTrackingRefBased/>
  <w15:docId w15:val="{E577CAF4-B071-4F02-AC7E-8589C8BE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de8ce8-497b-4d58-ad3b-77e996642cc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EC916-05E7-4AD0-9388-587FD3C397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A21102-11F4-43EC-8508-36B4613DC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5DB18-5991-4E72-B45B-335994E641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Samantha</dc:creator>
  <cp:keywords/>
  <dc:description/>
  <cp:lastModifiedBy>Warner, Samantha</cp:lastModifiedBy>
  <cp:revision>109</cp:revision>
  <dcterms:created xsi:type="dcterms:W3CDTF">2019-11-06T09:24:00Z</dcterms:created>
  <dcterms:modified xsi:type="dcterms:W3CDTF">2019-11-25T21:42:00Z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  <property fmtid="{D5CDD505-2E9C-101B-9397-08002B2CF9AE}" pid="3" name="Order">
    <vt:r8>63500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