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09A5" w14:paraId="41566DE9" w14:textId="77777777" w:rsidTr="001509A5">
        <w:tc>
          <w:tcPr>
            <w:tcW w:w="2547" w:type="dxa"/>
          </w:tcPr>
          <w:p w14:paraId="40C1D250" w14:textId="77777777" w:rsidR="001509A5" w:rsidRPr="001509A5" w:rsidRDefault="001509A5" w:rsidP="001509A5">
            <w:pPr>
              <w:rPr>
                <w:sz w:val="24"/>
              </w:rPr>
            </w:pPr>
            <w:r w:rsidRPr="001509A5">
              <w:rPr>
                <w:sz w:val="24"/>
              </w:rPr>
              <w:t>Key term – definitions of abnormality</w:t>
            </w:r>
          </w:p>
        </w:tc>
        <w:tc>
          <w:tcPr>
            <w:tcW w:w="6469" w:type="dxa"/>
          </w:tcPr>
          <w:p w14:paraId="66AE21E0" w14:textId="77777777" w:rsidR="001509A5" w:rsidRPr="001509A5" w:rsidRDefault="001509A5" w:rsidP="001509A5">
            <w:pPr>
              <w:rPr>
                <w:sz w:val="24"/>
              </w:rPr>
            </w:pPr>
            <w:r w:rsidRPr="001509A5">
              <w:rPr>
                <w:sz w:val="24"/>
              </w:rPr>
              <w:t>Definition</w:t>
            </w:r>
          </w:p>
        </w:tc>
      </w:tr>
      <w:tr w:rsidR="001509A5" w14:paraId="19A0B0D1" w14:textId="77777777" w:rsidTr="001509A5">
        <w:tc>
          <w:tcPr>
            <w:tcW w:w="2547" w:type="dxa"/>
          </w:tcPr>
          <w:p w14:paraId="2BC34DD3" w14:textId="77777777" w:rsidR="001509A5" w:rsidRPr="001509A5" w:rsidRDefault="001509A5" w:rsidP="001509A5">
            <w:pPr>
              <w:rPr>
                <w:sz w:val="24"/>
              </w:rPr>
            </w:pPr>
            <w:r w:rsidRPr="001509A5">
              <w:rPr>
                <w:sz w:val="24"/>
              </w:rPr>
              <w:t>Statistical infrequency</w:t>
            </w:r>
          </w:p>
          <w:p w14:paraId="7E8D6ABF" w14:textId="77777777" w:rsidR="001509A5" w:rsidRPr="001509A5" w:rsidRDefault="001509A5" w:rsidP="001509A5">
            <w:pPr>
              <w:rPr>
                <w:sz w:val="24"/>
              </w:rPr>
            </w:pPr>
          </w:p>
          <w:p w14:paraId="12450C16" w14:textId="77777777" w:rsidR="001509A5" w:rsidRPr="001509A5" w:rsidRDefault="001509A5" w:rsidP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7DED74A4" w14:textId="77777777" w:rsidR="001509A5" w:rsidRPr="001509A5" w:rsidRDefault="001509A5" w:rsidP="001509A5">
            <w:pPr>
              <w:rPr>
                <w:sz w:val="24"/>
              </w:rPr>
            </w:pPr>
          </w:p>
        </w:tc>
      </w:tr>
      <w:tr w:rsidR="001509A5" w14:paraId="71A63411" w14:textId="77777777" w:rsidTr="001509A5">
        <w:tc>
          <w:tcPr>
            <w:tcW w:w="2547" w:type="dxa"/>
          </w:tcPr>
          <w:p w14:paraId="44ABF181" w14:textId="77777777" w:rsidR="001509A5" w:rsidRPr="001509A5" w:rsidRDefault="001509A5" w:rsidP="001509A5">
            <w:pPr>
              <w:rPr>
                <w:sz w:val="24"/>
              </w:rPr>
            </w:pPr>
            <w:r w:rsidRPr="001509A5">
              <w:rPr>
                <w:sz w:val="24"/>
              </w:rPr>
              <w:t>Deviation from social norms</w:t>
            </w:r>
          </w:p>
          <w:p w14:paraId="135CC8D1" w14:textId="77777777" w:rsidR="001509A5" w:rsidRPr="001509A5" w:rsidRDefault="001509A5" w:rsidP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6990C36E" w14:textId="77777777" w:rsidR="001509A5" w:rsidRPr="001509A5" w:rsidRDefault="001509A5" w:rsidP="001509A5">
            <w:pPr>
              <w:rPr>
                <w:sz w:val="24"/>
              </w:rPr>
            </w:pPr>
          </w:p>
        </w:tc>
      </w:tr>
      <w:tr w:rsidR="001509A5" w14:paraId="6E5D61E4" w14:textId="77777777" w:rsidTr="001509A5">
        <w:tc>
          <w:tcPr>
            <w:tcW w:w="2547" w:type="dxa"/>
          </w:tcPr>
          <w:p w14:paraId="1028599A" w14:textId="77777777" w:rsidR="001509A5" w:rsidRPr="001509A5" w:rsidRDefault="001509A5" w:rsidP="001509A5">
            <w:pPr>
              <w:rPr>
                <w:sz w:val="24"/>
              </w:rPr>
            </w:pPr>
            <w:r w:rsidRPr="001509A5">
              <w:rPr>
                <w:sz w:val="24"/>
              </w:rPr>
              <w:t>Failure to function adequately</w:t>
            </w:r>
          </w:p>
          <w:p w14:paraId="7702324C" w14:textId="77777777" w:rsidR="001509A5" w:rsidRPr="001509A5" w:rsidRDefault="001509A5" w:rsidP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2A508725" w14:textId="77777777" w:rsidR="001509A5" w:rsidRPr="001509A5" w:rsidRDefault="001509A5" w:rsidP="001509A5">
            <w:pPr>
              <w:rPr>
                <w:sz w:val="24"/>
              </w:rPr>
            </w:pPr>
          </w:p>
        </w:tc>
      </w:tr>
      <w:tr w:rsidR="001509A5" w14:paraId="23B53E91" w14:textId="77777777" w:rsidTr="001509A5">
        <w:tc>
          <w:tcPr>
            <w:tcW w:w="2547" w:type="dxa"/>
          </w:tcPr>
          <w:p w14:paraId="0F8164A9" w14:textId="77777777" w:rsidR="001509A5" w:rsidRPr="001509A5" w:rsidRDefault="001509A5" w:rsidP="001509A5">
            <w:pPr>
              <w:rPr>
                <w:sz w:val="24"/>
              </w:rPr>
            </w:pPr>
            <w:r w:rsidRPr="001509A5">
              <w:rPr>
                <w:sz w:val="24"/>
              </w:rPr>
              <w:t>Deviation from ideal mental health</w:t>
            </w:r>
          </w:p>
          <w:p w14:paraId="71FF728B" w14:textId="77777777" w:rsidR="001509A5" w:rsidRPr="001509A5" w:rsidRDefault="001509A5" w:rsidP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6FDA45D0" w14:textId="77777777" w:rsidR="001509A5" w:rsidRPr="001509A5" w:rsidRDefault="001509A5" w:rsidP="001509A5">
            <w:pPr>
              <w:rPr>
                <w:sz w:val="24"/>
              </w:rPr>
            </w:pPr>
          </w:p>
        </w:tc>
      </w:tr>
    </w:tbl>
    <w:p w14:paraId="7B2DF9D8" w14:textId="77777777" w:rsidR="004304DA" w:rsidRDefault="001509A5">
      <w:pPr>
        <w:rPr>
          <w:b/>
          <w:sz w:val="28"/>
          <w:u w:val="single"/>
        </w:rPr>
      </w:pPr>
      <w:r w:rsidRPr="001509A5">
        <w:rPr>
          <w:b/>
          <w:sz w:val="28"/>
          <w:u w:val="single"/>
        </w:rPr>
        <w:t>Psychopathology</w:t>
      </w:r>
    </w:p>
    <w:p w14:paraId="2DD6C403" w14:textId="77777777" w:rsidR="001509A5" w:rsidRDefault="001509A5">
      <w:pPr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09A5" w14:paraId="42C1175D" w14:textId="77777777" w:rsidTr="001509A5">
        <w:tc>
          <w:tcPr>
            <w:tcW w:w="2547" w:type="dxa"/>
          </w:tcPr>
          <w:p w14:paraId="232A7A56" w14:textId="77777777" w:rsidR="001509A5" w:rsidRPr="001509A5" w:rsidRDefault="001509A5">
            <w:pPr>
              <w:rPr>
                <w:sz w:val="24"/>
              </w:rPr>
            </w:pPr>
            <w:r w:rsidRPr="001509A5">
              <w:rPr>
                <w:sz w:val="24"/>
              </w:rPr>
              <w:t>Phobias, OCD and depression</w:t>
            </w:r>
          </w:p>
        </w:tc>
        <w:tc>
          <w:tcPr>
            <w:tcW w:w="6469" w:type="dxa"/>
          </w:tcPr>
          <w:p w14:paraId="2FA40784" w14:textId="77777777" w:rsidR="001509A5" w:rsidRPr="001509A5" w:rsidRDefault="001509A5">
            <w:pPr>
              <w:rPr>
                <w:sz w:val="24"/>
              </w:rPr>
            </w:pPr>
            <w:r w:rsidRPr="001509A5">
              <w:rPr>
                <w:sz w:val="24"/>
              </w:rPr>
              <w:t>Definition</w:t>
            </w:r>
          </w:p>
        </w:tc>
      </w:tr>
      <w:tr w:rsidR="001509A5" w14:paraId="21D2C1B3" w14:textId="77777777" w:rsidTr="001509A5">
        <w:tc>
          <w:tcPr>
            <w:tcW w:w="2547" w:type="dxa"/>
          </w:tcPr>
          <w:p w14:paraId="04AA1E69" w14:textId="77777777" w:rsidR="001509A5" w:rsidRDefault="001509A5">
            <w:pPr>
              <w:rPr>
                <w:sz w:val="24"/>
              </w:rPr>
            </w:pPr>
            <w:r w:rsidRPr="001509A5">
              <w:rPr>
                <w:sz w:val="24"/>
              </w:rPr>
              <w:t>Phobias</w:t>
            </w:r>
          </w:p>
          <w:p w14:paraId="0D5D4A89" w14:textId="77777777" w:rsidR="001509A5" w:rsidRDefault="001509A5">
            <w:pPr>
              <w:rPr>
                <w:sz w:val="24"/>
              </w:rPr>
            </w:pPr>
          </w:p>
          <w:p w14:paraId="4F011993" w14:textId="77777777" w:rsidR="001509A5" w:rsidRP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783EF1E4" w14:textId="77777777" w:rsidR="001509A5" w:rsidRPr="001509A5" w:rsidRDefault="001509A5">
            <w:pPr>
              <w:rPr>
                <w:sz w:val="24"/>
              </w:rPr>
            </w:pPr>
          </w:p>
        </w:tc>
      </w:tr>
      <w:tr w:rsidR="001509A5" w14:paraId="0590CB37" w14:textId="77777777" w:rsidTr="001509A5">
        <w:tc>
          <w:tcPr>
            <w:tcW w:w="2547" w:type="dxa"/>
          </w:tcPr>
          <w:p w14:paraId="2D5DABE6" w14:textId="77777777" w:rsidR="001509A5" w:rsidRDefault="001509A5">
            <w:pPr>
              <w:rPr>
                <w:sz w:val="24"/>
              </w:rPr>
            </w:pPr>
            <w:r w:rsidRPr="001509A5">
              <w:rPr>
                <w:sz w:val="24"/>
              </w:rPr>
              <w:t>OCD</w:t>
            </w:r>
          </w:p>
          <w:p w14:paraId="7D984F0C" w14:textId="77777777" w:rsidR="001509A5" w:rsidRDefault="001509A5">
            <w:pPr>
              <w:rPr>
                <w:sz w:val="24"/>
              </w:rPr>
            </w:pPr>
          </w:p>
          <w:p w14:paraId="571D7DEA" w14:textId="77777777" w:rsidR="001509A5" w:rsidRP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21744BE8" w14:textId="77777777" w:rsidR="001509A5" w:rsidRPr="001509A5" w:rsidRDefault="001509A5">
            <w:pPr>
              <w:rPr>
                <w:sz w:val="24"/>
              </w:rPr>
            </w:pPr>
          </w:p>
        </w:tc>
      </w:tr>
      <w:tr w:rsidR="001509A5" w14:paraId="7974F810" w14:textId="77777777" w:rsidTr="001509A5">
        <w:tc>
          <w:tcPr>
            <w:tcW w:w="2547" w:type="dxa"/>
          </w:tcPr>
          <w:p w14:paraId="1ED0BED8" w14:textId="77777777" w:rsidR="001509A5" w:rsidRDefault="001509A5">
            <w:pPr>
              <w:rPr>
                <w:sz w:val="24"/>
              </w:rPr>
            </w:pPr>
            <w:r w:rsidRPr="001509A5">
              <w:rPr>
                <w:sz w:val="24"/>
              </w:rPr>
              <w:t>Depression</w:t>
            </w:r>
          </w:p>
          <w:p w14:paraId="49363158" w14:textId="77777777" w:rsidR="001509A5" w:rsidRDefault="001509A5">
            <w:pPr>
              <w:rPr>
                <w:sz w:val="24"/>
              </w:rPr>
            </w:pPr>
          </w:p>
          <w:p w14:paraId="3F0FE4BF" w14:textId="77777777" w:rsidR="001509A5" w:rsidRP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5FC73CD1" w14:textId="77777777" w:rsidR="001509A5" w:rsidRPr="001509A5" w:rsidRDefault="001509A5">
            <w:pPr>
              <w:rPr>
                <w:sz w:val="24"/>
              </w:rPr>
            </w:pPr>
          </w:p>
        </w:tc>
      </w:tr>
      <w:tr w:rsidR="001509A5" w14:paraId="0A12A320" w14:textId="77777777" w:rsidTr="001509A5">
        <w:tc>
          <w:tcPr>
            <w:tcW w:w="2547" w:type="dxa"/>
          </w:tcPr>
          <w:p w14:paraId="175D6B5C" w14:textId="77777777" w:rsidR="001509A5" w:rsidRDefault="001509A5">
            <w:pPr>
              <w:rPr>
                <w:sz w:val="24"/>
              </w:rPr>
            </w:pPr>
            <w:r w:rsidRPr="001509A5">
              <w:rPr>
                <w:sz w:val="24"/>
              </w:rPr>
              <w:t>Emotional characteristics</w:t>
            </w:r>
          </w:p>
          <w:p w14:paraId="75EC7179" w14:textId="77777777" w:rsidR="001509A5" w:rsidRP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0ACA32FC" w14:textId="77777777" w:rsidR="001509A5" w:rsidRPr="001509A5" w:rsidRDefault="001509A5">
            <w:pPr>
              <w:rPr>
                <w:sz w:val="24"/>
              </w:rPr>
            </w:pPr>
          </w:p>
        </w:tc>
      </w:tr>
      <w:tr w:rsidR="001509A5" w14:paraId="45AABCEE" w14:textId="77777777" w:rsidTr="001509A5">
        <w:tc>
          <w:tcPr>
            <w:tcW w:w="2547" w:type="dxa"/>
          </w:tcPr>
          <w:p w14:paraId="0808B13C" w14:textId="77777777" w:rsidR="001509A5" w:rsidRDefault="001509A5">
            <w:pPr>
              <w:rPr>
                <w:sz w:val="24"/>
              </w:rPr>
            </w:pPr>
            <w:r w:rsidRPr="001509A5">
              <w:rPr>
                <w:sz w:val="24"/>
              </w:rPr>
              <w:t>Behavioural characteristics</w:t>
            </w:r>
          </w:p>
          <w:p w14:paraId="5083FD86" w14:textId="77777777" w:rsidR="001509A5" w:rsidRP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72A1D664" w14:textId="77777777" w:rsidR="001509A5" w:rsidRPr="001509A5" w:rsidRDefault="001509A5">
            <w:pPr>
              <w:rPr>
                <w:sz w:val="24"/>
              </w:rPr>
            </w:pPr>
          </w:p>
        </w:tc>
      </w:tr>
      <w:tr w:rsidR="001509A5" w14:paraId="5E2A8BBD" w14:textId="77777777" w:rsidTr="001509A5">
        <w:tc>
          <w:tcPr>
            <w:tcW w:w="2547" w:type="dxa"/>
          </w:tcPr>
          <w:p w14:paraId="421EC104" w14:textId="77777777" w:rsidR="001509A5" w:rsidRDefault="001509A5">
            <w:pPr>
              <w:rPr>
                <w:sz w:val="24"/>
              </w:rPr>
            </w:pPr>
            <w:r w:rsidRPr="001509A5">
              <w:rPr>
                <w:sz w:val="24"/>
              </w:rPr>
              <w:t>Cognitive characteristics</w:t>
            </w:r>
          </w:p>
          <w:p w14:paraId="30DF8607" w14:textId="77777777" w:rsidR="001509A5" w:rsidRP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0A2590A4" w14:textId="77777777" w:rsidR="001509A5" w:rsidRPr="001509A5" w:rsidRDefault="001509A5">
            <w:pPr>
              <w:rPr>
                <w:sz w:val="24"/>
              </w:rPr>
            </w:pPr>
          </w:p>
        </w:tc>
      </w:tr>
    </w:tbl>
    <w:p w14:paraId="213FB94A" w14:textId="77777777" w:rsidR="001509A5" w:rsidRDefault="001509A5">
      <w:pPr>
        <w:rPr>
          <w:b/>
          <w:sz w:val="28"/>
          <w:u w:val="single"/>
        </w:rPr>
      </w:pPr>
    </w:p>
    <w:p w14:paraId="24B40761" w14:textId="77777777" w:rsidR="001509A5" w:rsidRDefault="001509A5">
      <w:pPr>
        <w:rPr>
          <w:b/>
          <w:sz w:val="28"/>
          <w:u w:val="single"/>
        </w:rPr>
      </w:pPr>
    </w:p>
    <w:p w14:paraId="298BD042" w14:textId="77777777" w:rsidR="001509A5" w:rsidRDefault="001509A5">
      <w:pPr>
        <w:rPr>
          <w:b/>
          <w:sz w:val="28"/>
          <w:u w:val="single"/>
        </w:rPr>
      </w:pPr>
    </w:p>
    <w:p w14:paraId="73C13A68" w14:textId="77777777" w:rsidR="001509A5" w:rsidRDefault="001509A5">
      <w:pPr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09A5" w14:paraId="36CFC40A" w14:textId="77777777" w:rsidTr="001509A5">
        <w:tc>
          <w:tcPr>
            <w:tcW w:w="2547" w:type="dxa"/>
          </w:tcPr>
          <w:p w14:paraId="56EA9E18" w14:textId="77777777" w:rsidR="001509A5" w:rsidRPr="001509A5" w:rsidRDefault="001509A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Key term – behavioural approach to explaining phobias </w:t>
            </w:r>
          </w:p>
        </w:tc>
        <w:tc>
          <w:tcPr>
            <w:tcW w:w="6469" w:type="dxa"/>
          </w:tcPr>
          <w:p w14:paraId="01BFD15E" w14:textId="77777777" w:rsidR="001509A5" w:rsidRPr="001509A5" w:rsidRDefault="001509A5">
            <w:pPr>
              <w:rPr>
                <w:sz w:val="24"/>
              </w:rPr>
            </w:pPr>
            <w:r>
              <w:rPr>
                <w:sz w:val="24"/>
              </w:rPr>
              <w:t xml:space="preserve">Definition </w:t>
            </w:r>
          </w:p>
        </w:tc>
      </w:tr>
      <w:tr w:rsidR="001509A5" w14:paraId="7A8A7DA1" w14:textId="77777777" w:rsidTr="001509A5">
        <w:tc>
          <w:tcPr>
            <w:tcW w:w="2547" w:type="dxa"/>
          </w:tcPr>
          <w:p w14:paraId="5BA072A6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t>Behavioural approach</w:t>
            </w:r>
          </w:p>
          <w:p w14:paraId="355B31EE" w14:textId="77777777" w:rsidR="001509A5" w:rsidRDefault="001509A5">
            <w:pPr>
              <w:rPr>
                <w:sz w:val="24"/>
              </w:rPr>
            </w:pPr>
          </w:p>
          <w:p w14:paraId="06975952" w14:textId="77777777" w:rsidR="001509A5" w:rsidRP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774A5ACE" w14:textId="77777777" w:rsidR="001509A5" w:rsidRPr="001509A5" w:rsidRDefault="001509A5">
            <w:pPr>
              <w:rPr>
                <w:sz w:val="24"/>
              </w:rPr>
            </w:pPr>
          </w:p>
        </w:tc>
      </w:tr>
      <w:tr w:rsidR="001509A5" w14:paraId="74CA32B2" w14:textId="77777777" w:rsidTr="001509A5">
        <w:tc>
          <w:tcPr>
            <w:tcW w:w="2547" w:type="dxa"/>
          </w:tcPr>
          <w:p w14:paraId="2E027FCD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t>Classical conditioning</w:t>
            </w:r>
          </w:p>
          <w:p w14:paraId="30EDAE1F" w14:textId="77777777" w:rsidR="001509A5" w:rsidRDefault="001509A5">
            <w:pPr>
              <w:rPr>
                <w:sz w:val="24"/>
              </w:rPr>
            </w:pPr>
          </w:p>
          <w:p w14:paraId="293D9C27" w14:textId="77777777" w:rsidR="001509A5" w:rsidRP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3B9C432F" w14:textId="77777777" w:rsidR="001509A5" w:rsidRPr="001509A5" w:rsidRDefault="001509A5">
            <w:pPr>
              <w:rPr>
                <w:sz w:val="24"/>
              </w:rPr>
            </w:pPr>
          </w:p>
        </w:tc>
      </w:tr>
      <w:tr w:rsidR="001509A5" w14:paraId="5DCB6F59" w14:textId="77777777" w:rsidTr="001509A5">
        <w:tc>
          <w:tcPr>
            <w:tcW w:w="2547" w:type="dxa"/>
          </w:tcPr>
          <w:p w14:paraId="0C07C197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t>Operant conditioning</w:t>
            </w:r>
          </w:p>
          <w:p w14:paraId="209A7920" w14:textId="77777777" w:rsidR="001509A5" w:rsidRDefault="001509A5">
            <w:pPr>
              <w:rPr>
                <w:sz w:val="24"/>
              </w:rPr>
            </w:pPr>
          </w:p>
          <w:p w14:paraId="61258E19" w14:textId="77777777" w:rsidR="001509A5" w:rsidRP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78C94E3D" w14:textId="77777777" w:rsidR="001509A5" w:rsidRPr="001509A5" w:rsidRDefault="001509A5">
            <w:pPr>
              <w:rPr>
                <w:sz w:val="24"/>
              </w:rPr>
            </w:pPr>
          </w:p>
        </w:tc>
      </w:tr>
    </w:tbl>
    <w:p w14:paraId="607B8677" w14:textId="77777777" w:rsidR="001509A5" w:rsidRDefault="001509A5">
      <w:pPr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09A5" w14:paraId="7572F474" w14:textId="77777777" w:rsidTr="001509A5">
        <w:tc>
          <w:tcPr>
            <w:tcW w:w="2547" w:type="dxa"/>
          </w:tcPr>
          <w:p w14:paraId="7DE27AF6" w14:textId="77777777" w:rsidR="001509A5" w:rsidRPr="001509A5" w:rsidRDefault="001509A5">
            <w:pPr>
              <w:rPr>
                <w:sz w:val="24"/>
              </w:rPr>
            </w:pPr>
            <w:r>
              <w:rPr>
                <w:sz w:val="24"/>
              </w:rPr>
              <w:t>Key term – behavioural approach to treating phobias</w:t>
            </w:r>
          </w:p>
        </w:tc>
        <w:tc>
          <w:tcPr>
            <w:tcW w:w="6469" w:type="dxa"/>
          </w:tcPr>
          <w:p w14:paraId="7494399B" w14:textId="77777777" w:rsidR="001509A5" w:rsidRPr="001509A5" w:rsidRDefault="001509A5">
            <w:pPr>
              <w:rPr>
                <w:sz w:val="24"/>
              </w:rPr>
            </w:pPr>
            <w:r>
              <w:rPr>
                <w:sz w:val="24"/>
              </w:rPr>
              <w:t xml:space="preserve">Definition </w:t>
            </w:r>
          </w:p>
        </w:tc>
      </w:tr>
      <w:tr w:rsidR="001509A5" w14:paraId="6271CE18" w14:textId="77777777" w:rsidTr="001509A5">
        <w:tc>
          <w:tcPr>
            <w:tcW w:w="2547" w:type="dxa"/>
          </w:tcPr>
          <w:p w14:paraId="5618FDCD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t>Systematic desensitisation</w:t>
            </w:r>
          </w:p>
          <w:p w14:paraId="17CD7E76" w14:textId="77777777" w:rsidR="001509A5" w:rsidRP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4179384E" w14:textId="77777777" w:rsidR="001509A5" w:rsidRPr="001509A5" w:rsidRDefault="001509A5">
            <w:pPr>
              <w:rPr>
                <w:sz w:val="24"/>
              </w:rPr>
            </w:pPr>
          </w:p>
        </w:tc>
      </w:tr>
      <w:tr w:rsidR="001509A5" w14:paraId="7F6B59BC" w14:textId="77777777" w:rsidTr="001509A5">
        <w:tc>
          <w:tcPr>
            <w:tcW w:w="2547" w:type="dxa"/>
          </w:tcPr>
          <w:p w14:paraId="42FC4CAE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t>Flooding</w:t>
            </w:r>
          </w:p>
          <w:p w14:paraId="64168082" w14:textId="77777777" w:rsidR="001509A5" w:rsidRDefault="001509A5">
            <w:pPr>
              <w:rPr>
                <w:sz w:val="24"/>
              </w:rPr>
            </w:pPr>
          </w:p>
          <w:p w14:paraId="4E4CD823" w14:textId="77777777" w:rsidR="001509A5" w:rsidRP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750C998B" w14:textId="77777777" w:rsidR="001509A5" w:rsidRPr="001509A5" w:rsidRDefault="001509A5">
            <w:pPr>
              <w:rPr>
                <w:sz w:val="24"/>
              </w:rPr>
            </w:pPr>
          </w:p>
        </w:tc>
      </w:tr>
    </w:tbl>
    <w:p w14:paraId="545E8565" w14:textId="77777777" w:rsidR="001509A5" w:rsidRDefault="001509A5">
      <w:pPr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09A5" w14:paraId="27787789" w14:textId="77777777" w:rsidTr="001509A5">
        <w:tc>
          <w:tcPr>
            <w:tcW w:w="2547" w:type="dxa"/>
          </w:tcPr>
          <w:p w14:paraId="49305686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t>Key term – cognitive approach to explaining depression</w:t>
            </w:r>
          </w:p>
        </w:tc>
        <w:tc>
          <w:tcPr>
            <w:tcW w:w="6469" w:type="dxa"/>
          </w:tcPr>
          <w:p w14:paraId="5E741C8F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 w:rsidR="001509A5" w14:paraId="7E2C9055" w14:textId="77777777" w:rsidTr="001509A5">
        <w:tc>
          <w:tcPr>
            <w:tcW w:w="2547" w:type="dxa"/>
          </w:tcPr>
          <w:p w14:paraId="538E9796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t>Cognitive approach</w:t>
            </w:r>
          </w:p>
          <w:p w14:paraId="205A4703" w14:textId="77777777" w:rsidR="001509A5" w:rsidRDefault="001509A5">
            <w:pPr>
              <w:rPr>
                <w:sz w:val="24"/>
              </w:rPr>
            </w:pPr>
          </w:p>
          <w:p w14:paraId="4262F8AF" w14:textId="77777777" w:rsid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69EB2D0F" w14:textId="77777777" w:rsidR="001509A5" w:rsidRDefault="001509A5">
            <w:pPr>
              <w:rPr>
                <w:sz w:val="24"/>
              </w:rPr>
            </w:pPr>
          </w:p>
        </w:tc>
      </w:tr>
      <w:tr w:rsidR="001509A5" w14:paraId="34373933" w14:textId="77777777" w:rsidTr="001509A5">
        <w:tc>
          <w:tcPr>
            <w:tcW w:w="2547" w:type="dxa"/>
          </w:tcPr>
          <w:p w14:paraId="0EA9FEB3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t>Negative triad</w:t>
            </w:r>
          </w:p>
          <w:p w14:paraId="2A9CC935" w14:textId="77777777" w:rsidR="001509A5" w:rsidRDefault="001509A5">
            <w:pPr>
              <w:rPr>
                <w:sz w:val="24"/>
              </w:rPr>
            </w:pPr>
          </w:p>
          <w:p w14:paraId="5BDFC839" w14:textId="77777777" w:rsid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331127F9" w14:textId="77777777" w:rsidR="001509A5" w:rsidRDefault="001509A5">
            <w:pPr>
              <w:rPr>
                <w:sz w:val="24"/>
              </w:rPr>
            </w:pPr>
          </w:p>
        </w:tc>
      </w:tr>
      <w:tr w:rsidR="001509A5" w14:paraId="0F15BA74" w14:textId="77777777" w:rsidTr="001509A5">
        <w:tc>
          <w:tcPr>
            <w:tcW w:w="2547" w:type="dxa"/>
          </w:tcPr>
          <w:p w14:paraId="459A26C7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t>ABC model</w:t>
            </w:r>
          </w:p>
          <w:p w14:paraId="45CE848C" w14:textId="77777777" w:rsidR="001509A5" w:rsidRDefault="001509A5">
            <w:pPr>
              <w:rPr>
                <w:sz w:val="24"/>
              </w:rPr>
            </w:pPr>
          </w:p>
          <w:p w14:paraId="1EBFCA0D" w14:textId="77777777" w:rsid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3EB70A5F" w14:textId="77777777" w:rsidR="001509A5" w:rsidRDefault="001509A5">
            <w:pPr>
              <w:rPr>
                <w:sz w:val="24"/>
              </w:rPr>
            </w:pPr>
          </w:p>
        </w:tc>
      </w:tr>
    </w:tbl>
    <w:p w14:paraId="4F9EA2BF" w14:textId="77777777" w:rsidR="001509A5" w:rsidRDefault="001509A5">
      <w:pPr>
        <w:rPr>
          <w:sz w:val="24"/>
        </w:rPr>
      </w:pPr>
    </w:p>
    <w:p w14:paraId="13D6527B" w14:textId="77777777" w:rsidR="001509A5" w:rsidRDefault="001509A5">
      <w:pPr>
        <w:rPr>
          <w:sz w:val="24"/>
        </w:rPr>
      </w:pPr>
    </w:p>
    <w:p w14:paraId="2026EB0A" w14:textId="77777777" w:rsidR="001509A5" w:rsidRDefault="001509A5">
      <w:pPr>
        <w:rPr>
          <w:sz w:val="24"/>
        </w:rPr>
      </w:pPr>
    </w:p>
    <w:p w14:paraId="10139482" w14:textId="77777777" w:rsidR="001509A5" w:rsidRDefault="001509A5">
      <w:pPr>
        <w:rPr>
          <w:sz w:val="24"/>
        </w:rPr>
      </w:pPr>
    </w:p>
    <w:p w14:paraId="5A3509B4" w14:textId="77777777" w:rsidR="001509A5" w:rsidRDefault="001509A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09A5" w14:paraId="65B2C75D" w14:textId="77777777" w:rsidTr="001509A5">
        <w:tc>
          <w:tcPr>
            <w:tcW w:w="2547" w:type="dxa"/>
          </w:tcPr>
          <w:p w14:paraId="3FC22D5C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Key term – cognitive approach to treating depression</w:t>
            </w:r>
          </w:p>
        </w:tc>
        <w:tc>
          <w:tcPr>
            <w:tcW w:w="6469" w:type="dxa"/>
          </w:tcPr>
          <w:p w14:paraId="1752FCA3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 w:rsidR="001509A5" w14:paraId="48FA0190" w14:textId="77777777" w:rsidTr="001509A5">
        <w:tc>
          <w:tcPr>
            <w:tcW w:w="2547" w:type="dxa"/>
          </w:tcPr>
          <w:p w14:paraId="169725EF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t>Cognitive behaviour therapy (CBT)</w:t>
            </w:r>
          </w:p>
          <w:p w14:paraId="3F9711EC" w14:textId="77777777" w:rsid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21976B3F" w14:textId="77777777" w:rsidR="001509A5" w:rsidRDefault="001509A5">
            <w:pPr>
              <w:rPr>
                <w:sz w:val="24"/>
              </w:rPr>
            </w:pPr>
          </w:p>
        </w:tc>
      </w:tr>
      <w:tr w:rsidR="001509A5" w14:paraId="23E9185A" w14:textId="77777777" w:rsidTr="001509A5">
        <w:tc>
          <w:tcPr>
            <w:tcW w:w="2547" w:type="dxa"/>
          </w:tcPr>
          <w:p w14:paraId="3A1ADB90" w14:textId="77777777" w:rsidR="001509A5" w:rsidRDefault="001509A5">
            <w:pPr>
              <w:rPr>
                <w:sz w:val="24"/>
              </w:rPr>
            </w:pPr>
            <w:r>
              <w:rPr>
                <w:sz w:val="24"/>
              </w:rPr>
              <w:t>Irrational thoughts</w:t>
            </w:r>
          </w:p>
          <w:p w14:paraId="3365EC85" w14:textId="77777777" w:rsidR="001509A5" w:rsidRDefault="001509A5">
            <w:pPr>
              <w:rPr>
                <w:sz w:val="24"/>
              </w:rPr>
            </w:pPr>
          </w:p>
          <w:p w14:paraId="682F6F8C" w14:textId="77777777" w:rsidR="001509A5" w:rsidRDefault="001509A5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7ED747C4" w14:textId="77777777" w:rsidR="001509A5" w:rsidRDefault="001509A5">
            <w:pPr>
              <w:rPr>
                <w:sz w:val="24"/>
              </w:rPr>
            </w:pPr>
          </w:p>
        </w:tc>
      </w:tr>
    </w:tbl>
    <w:p w14:paraId="4057E8C5" w14:textId="77777777" w:rsidR="001509A5" w:rsidRDefault="001509A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E004E" w14:paraId="4BEDA615" w14:textId="77777777" w:rsidTr="00BE004E">
        <w:tc>
          <w:tcPr>
            <w:tcW w:w="2547" w:type="dxa"/>
          </w:tcPr>
          <w:p w14:paraId="0789B0A0" w14:textId="77777777" w:rsidR="00BE004E" w:rsidRDefault="00BE004E">
            <w:pPr>
              <w:rPr>
                <w:sz w:val="24"/>
              </w:rPr>
            </w:pPr>
            <w:r>
              <w:rPr>
                <w:sz w:val="24"/>
              </w:rPr>
              <w:t>Key term – the biological approach to explaining OCD</w:t>
            </w:r>
          </w:p>
        </w:tc>
        <w:tc>
          <w:tcPr>
            <w:tcW w:w="6469" w:type="dxa"/>
          </w:tcPr>
          <w:p w14:paraId="4849A28C" w14:textId="77777777" w:rsidR="00BE004E" w:rsidRDefault="00BE004E">
            <w:pPr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 w:rsidR="00BE004E" w14:paraId="3BF8EA43" w14:textId="77777777" w:rsidTr="00BE004E">
        <w:tc>
          <w:tcPr>
            <w:tcW w:w="2547" w:type="dxa"/>
          </w:tcPr>
          <w:p w14:paraId="77094992" w14:textId="77777777" w:rsidR="00BE004E" w:rsidRDefault="00BE004E">
            <w:pPr>
              <w:rPr>
                <w:sz w:val="24"/>
              </w:rPr>
            </w:pPr>
            <w:r>
              <w:rPr>
                <w:sz w:val="24"/>
              </w:rPr>
              <w:t>Biological approach</w:t>
            </w:r>
          </w:p>
          <w:p w14:paraId="3A584CFE" w14:textId="77777777" w:rsidR="00BE004E" w:rsidRDefault="00BE004E">
            <w:pPr>
              <w:rPr>
                <w:sz w:val="24"/>
              </w:rPr>
            </w:pPr>
          </w:p>
          <w:p w14:paraId="688E75ED" w14:textId="77777777" w:rsidR="00BE004E" w:rsidRDefault="00BE004E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3C4EF424" w14:textId="77777777" w:rsidR="00BE004E" w:rsidRDefault="00BE004E">
            <w:pPr>
              <w:rPr>
                <w:sz w:val="24"/>
              </w:rPr>
            </w:pPr>
          </w:p>
        </w:tc>
      </w:tr>
      <w:tr w:rsidR="00BE004E" w14:paraId="474A3965" w14:textId="77777777" w:rsidTr="00BE004E">
        <w:tc>
          <w:tcPr>
            <w:tcW w:w="2547" w:type="dxa"/>
          </w:tcPr>
          <w:p w14:paraId="573FD65E" w14:textId="77777777" w:rsidR="00BE004E" w:rsidRDefault="00BE004E">
            <w:pPr>
              <w:rPr>
                <w:sz w:val="24"/>
              </w:rPr>
            </w:pPr>
            <w:r>
              <w:rPr>
                <w:sz w:val="24"/>
              </w:rPr>
              <w:t>Genetic explanations</w:t>
            </w:r>
          </w:p>
          <w:p w14:paraId="470FBFAC" w14:textId="77777777" w:rsidR="00BE004E" w:rsidRDefault="00BE004E">
            <w:pPr>
              <w:rPr>
                <w:sz w:val="24"/>
              </w:rPr>
            </w:pPr>
          </w:p>
          <w:p w14:paraId="4238F610" w14:textId="77777777" w:rsidR="00BE004E" w:rsidRDefault="00BE004E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1E448FB8" w14:textId="77777777" w:rsidR="00BE004E" w:rsidRDefault="00BE004E">
            <w:pPr>
              <w:rPr>
                <w:sz w:val="24"/>
              </w:rPr>
            </w:pPr>
          </w:p>
        </w:tc>
      </w:tr>
      <w:tr w:rsidR="00BE004E" w14:paraId="6F4D80D3" w14:textId="77777777" w:rsidTr="00BE004E">
        <w:tc>
          <w:tcPr>
            <w:tcW w:w="2547" w:type="dxa"/>
          </w:tcPr>
          <w:p w14:paraId="0588B056" w14:textId="77777777" w:rsidR="00BE004E" w:rsidRDefault="00BE004E">
            <w:pPr>
              <w:rPr>
                <w:sz w:val="24"/>
              </w:rPr>
            </w:pPr>
            <w:r>
              <w:rPr>
                <w:sz w:val="24"/>
              </w:rPr>
              <w:t>Neural explanations</w:t>
            </w:r>
          </w:p>
          <w:p w14:paraId="67E18225" w14:textId="77777777" w:rsidR="00BE004E" w:rsidRDefault="00BE004E">
            <w:pPr>
              <w:rPr>
                <w:sz w:val="24"/>
              </w:rPr>
            </w:pPr>
          </w:p>
          <w:p w14:paraId="514ABA67" w14:textId="77777777" w:rsidR="00BE004E" w:rsidRDefault="00BE004E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3ADDF003" w14:textId="77777777" w:rsidR="00BE004E" w:rsidRDefault="00BE004E">
            <w:pPr>
              <w:rPr>
                <w:sz w:val="24"/>
              </w:rPr>
            </w:pPr>
          </w:p>
        </w:tc>
      </w:tr>
    </w:tbl>
    <w:p w14:paraId="0B540169" w14:textId="77777777" w:rsidR="001509A5" w:rsidRDefault="001509A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E004E" w14:paraId="45D3A1F9" w14:textId="77777777" w:rsidTr="00BE004E">
        <w:tc>
          <w:tcPr>
            <w:tcW w:w="2547" w:type="dxa"/>
          </w:tcPr>
          <w:p w14:paraId="30C6DC35" w14:textId="77777777" w:rsidR="00BE004E" w:rsidRDefault="00BE004E">
            <w:pPr>
              <w:rPr>
                <w:sz w:val="24"/>
              </w:rPr>
            </w:pPr>
            <w:r>
              <w:rPr>
                <w:sz w:val="24"/>
              </w:rPr>
              <w:t>Key terms – the biological approach to treating OCD</w:t>
            </w:r>
          </w:p>
        </w:tc>
        <w:tc>
          <w:tcPr>
            <w:tcW w:w="6469" w:type="dxa"/>
          </w:tcPr>
          <w:p w14:paraId="57FAA688" w14:textId="77777777" w:rsidR="00BE004E" w:rsidRDefault="00BE004E">
            <w:pPr>
              <w:rPr>
                <w:sz w:val="24"/>
              </w:rPr>
            </w:pPr>
            <w:r>
              <w:rPr>
                <w:sz w:val="24"/>
              </w:rPr>
              <w:t xml:space="preserve">Definition </w:t>
            </w:r>
          </w:p>
        </w:tc>
      </w:tr>
      <w:tr w:rsidR="00BE004E" w14:paraId="76A08774" w14:textId="77777777" w:rsidTr="00BE004E">
        <w:tc>
          <w:tcPr>
            <w:tcW w:w="2547" w:type="dxa"/>
          </w:tcPr>
          <w:p w14:paraId="62F99CE1" w14:textId="77777777" w:rsidR="00BE004E" w:rsidRDefault="00BE004E">
            <w:pPr>
              <w:rPr>
                <w:sz w:val="24"/>
              </w:rPr>
            </w:pPr>
            <w:r>
              <w:rPr>
                <w:sz w:val="24"/>
              </w:rPr>
              <w:t>Drug therapy</w:t>
            </w:r>
          </w:p>
          <w:p w14:paraId="1D045243" w14:textId="77777777" w:rsidR="00BE004E" w:rsidRDefault="00BE004E">
            <w:pPr>
              <w:rPr>
                <w:sz w:val="24"/>
              </w:rPr>
            </w:pPr>
          </w:p>
          <w:p w14:paraId="49D484BE" w14:textId="77777777" w:rsidR="00BE004E" w:rsidRDefault="00BE004E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78F553E6" w14:textId="77777777" w:rsidR="00BE004E" w:rsidRDefault="00BE004E">
            <w:pPr>
              <w:rPr>
                <w:sz w:val="24"/>
              </w:rPr>
            </w:pPr>
          </w:p>
        </w:tc>
      </w:tr>
      <w:tr w:rsidR="00BE004E" w14:paraId="5D926EE8" w14:textId="77777777" w:rsidTr="00BE004E">
        <w:tc>
          <w:tcPr>
            <w:tcW w:w="2547" w:type="dxa"/>
          </w:tcPr>
          <w:p w14:paraId="0779525F" w14:textId="77777777" w:rsidR="00BE004E" w:rsidRDefault="00BE004E">
            <w:pPr>
              <w:rPr>
                <w:sz w:val="24"/>
              </w:rPr>
            </w:pPr>
            <w:r>
              <w:rPr>
                <w:sz w:val="24"/>
              </w:rPr>
              <w:t>SSRIs</w:t>
            </w:r>
          </w:p>
          <w:p w14:paraId="5459C946" w14:textId="77777777" w:rsidR="00BE004E" w:rsidRDefault="00BE004E">
            <w:pPr>
              <w:rPr>
                <w:sz w:val="24"/>
              </w:rPr>
            </w:pPr>
          </w:p>
          <w:p w14:paraId="138B5634" w14:textId="77777777" w:rsidR="00BE004E" w:rsidRDefault="00BE004E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469" w:type="dxa"/>
          </w:tcPr>
          <w:p w14:paraId="6376BF36" w14:textId="77777777" w:rsidR="00BE004E" w:rsidRDefault="00BE004E">
            <w:pPr>
              <w:rPr>
                <w:sz w:val="24"/>
              </w:rPr>
            </w:pPr>
          </w:p>
        </w:tc>
      </w:tr>
    </w:tbl>
    <w:p w14:paraId="55B59086" w14:textId="77777777" w:rsidR="00BE004E" w:rsidRPr="001509A5" w:rsidRDefault="00BE004E">
      <w:pPr>
        <w:rPr>
          <w:sz w:val="24"/>
        </w:rPr>
      </w:pPr>
    </w:p>
    <w:sectPr w:rsidR="00BE004E" w:rsidRPr="00150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A5"/>
    <w:rsid w:val="001509A5"/>
    <w:rsid w:val="004304DA"/>
    <w:rsid w:val="00B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227F"/>
  <w15:chartTrackingRefBased/>
  <w15:docId w15:val="{CAF913CD-E310-4F9F-B04E-CBD9879B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e8ce8-497b-4d58-ad3b-77e996642c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51FD56-AC4D-4F65-A45F-74A3D5D28BD3}"/>
</file>

<file path=customXml/itemProps2.xml><?xml version="1.0" encoding="utf-8"?>
<ds:datastoreItem xmlns:ds="http://schemas.openxmlformats.org/officeDocument/2006/customXml" ds:itemID="{EED75625-0CCD-4DBC-A16A-C286663F1438}"/>
</file>

<file path=customXml/itemProps3.xml><?xml version="1.0" encoding="utf-8"?>
<ds:datastoreItem xmlns:ds="http://schemas.openxmlformats.org/officeDocument/2006/customXml" ds:itemID="{241671CC-94D4-4798-8DE9-199301758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Samantha</dc:creator>
  <cp:keywords/>
  <dc:description/>
  <cp:lastModifiedBy>Warner, Samantha</cp:lastModifiedBy>
  <cp:revision>1</cp:revision>
  <dcterms:created xsi:type="dcterms:W3CDTF">2019-05-07T11:30:00Z</dcterms:created>
  <dcterms:modified xsi:type="dcterms:W3CDTF">2019-05-07T11:46:00Z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Order">
    <vt:r8>52300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